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5E327" w14:textId="11AE6B5B" w:rsidR="00CD68CA" w:rsidRPr="000C0B89" w:rsidRDefault="003745C0" w:rsidP="009B247E">
      <w:pPr>
        <w:pStyle w:val="LegendaFiguras"/>
        <w:spacing w:line="276" w:lineRule="auto"/>
        <w:rPr>
          <w:rFonts w:cstheme="majorHAnsi"/>
          <w:b/>
          <w:bCs/>
          <w:sz w:val="28"/>
          <w:szCs w:val="28"/>
        </w:rPr>
      </w:pPr>
      <w:r w:rsidRPr="000C0B89">
        <w:rPr>
          <w:rFonts w:cstheme="majorHAnsi"/>
          <w:b/>
          <w:bCs/>
          <w:sz w:val="28"/>
          <w:szCs w:val="28"/>
        </w:rPr>
        <w:t>PROTOCOLO</w:t>
      </w:r>
      <w:r w:rsidR="00A22B95" w:rsidRPr="000C0B89">
        <w:rPr>
          <w:rFonts w:cstheme="majorHAnsi"/>
          <w:b/>
          <w:bCs/>
          <w:sz w:val="28"/>
          <w:szCs w:val="28"/>
        </w:rPr>
        <w:t xml:space="preserve"> DE </w:t>
      </w:r>
      <w:r w:rsidR="00621DED" w:rsidRPr="000C0B89">
        <w:rPr>
          <w:rFonts w:cstheme="majorHAnsi"/>
          <w:b/>
          <w:bCs/>
          <w:sz w:val="28"/>
          <w:szCs w:val="28"/>
        </w:rPr>
        <w:t>ESTÁGIO</w:t>
      </w:r>
    </w:p>
    <w:p w14:paraId="09F1A03C" w14:textId="77777777" w:rsidR="000C0B89" w:rsidRDefault="000C0B89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72A6150E" w14:textId="26920E70" w:rsidR="00970F89" w:rsidRPr="000C0B89" w:rsidRDefault="00970F89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2"/>
          <w:szCs w:val="22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2"/>
          <w:szCs w:val="22"/>
          <w:lang w:eastAsia="en-US"/>
        </w:rPr>
        <w:t>PREÂMBULO</w:t>
      </w:r>
    </w:p>
    <w:p w14:paraId="4C40A8DE" w14:textId="239B0378" w:rsidR="000C0B89" w:rsidRDefault="000C0B89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6882AA1A" w14:textId="7AE09D66" w:rsidR="00970F89" w:rsidRPr="000C0B89" w:rsidRDefault="00970F89" w:rsidP="006D2386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A formação altamente profissionalizante da missão característica das 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Unidades Orgânicas de Ensino (UOE)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do 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Politécnico de Coimbra (IPC)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conta com a colaboração de entidades com projetos profissionais afins da sua oferta formativa.</w:t>
      </w:r>
    </w:p>
    <w:p w14:paraId="7C4B5FC5" w14:textId="4F28F618" w:rsidR="00970F89" w:rsidRPr="000C0B89" w:rsidRDefault="00970F89" w:rsidP="006D2386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Serve o presente Protocolo</w:t>
      </w:r>
      <w:r w:rsidR="00621DED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de Estágio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para estabelecer as condições de realização do 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Estágio</w:t>
      </w:r>
      <w:r w:rsidR="00B06692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</w:t>
      </w:r>
      <w:r w:rsidR="00B0669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Curricular</w:t>
      </w:r>
      <w:r w:rsidR="00B06692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</w:t>
      </w:r>
      <w:r w:rsidR="008B0C22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da </w:t>
      </w:r>
      <w:r w:rsidR="008B0C22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  <w:lang w:eastAsia="en-US"/>
        </w:rPr>
        <w:t>Licenciatura</w:t>
      </w:r>
      <w:r w:rsidR="000C0B89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  <w:lang w:eastAsia="en-US"/>
        </w:rPr>
        <w:t>/Mestrado/Pós-Graduação</w:t>
      </w:r>
      <w:r w:rsidR="008B0C22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em </w:t>
      </w:r>
      <w:r w:rsidR="000C0B89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  <w:lang w:eastAsia="en-US"/>
        </w:rPr>
        <w:t>(nome do curso)</w:t>
      </w:r>
      <w:r w:rsid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</w:t>
      </w:r>
      <w:r w:rsidR="00FB397C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da Escola Superior de Educação do Instituto Politécnico de Coimbra.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De acordo com a </w:t>
      </w:r>
      <w:r w:rsidR="00FB397C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portaria de criação do curso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,</w:t>
      </w:r>
      <w:r w:rsidR="00FB397C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e respetivo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programa da 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Unidade Curricular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</w:t>
      </w:r>
      <w:r w:rsid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(UC) 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de </w:t>
      </w:r>
      <w:r w:rsidR="000C0B89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  <w:lang w:eastAsia="en-US"/>
        </w:rPr>
        <w:t>(nome da UC)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, atualmente em vigor, pretende-se</w:t>
      </w:r>
      <w:r w:rsidR="00FB397C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proporcionar aos estagiários um conjunto de experiências de âmbito pro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fissional que </w:t>
      </w:r>
      <w:r w:rsidR="00FB397C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possibilitem um efetivo contacto com </w:t>
      </w:r>
      <w:r w:rsidR="00C40500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ess</w:t>
      </w:r>
      <w:r w:rsidR="00FB397C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a realidade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, concretizadas em ações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devidamente 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acompanhadas e orientadas para o efeito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pretendido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.</w:t>
      </w:r>
    </w:p>
    <w:p w14:paraId="05227883" w14:textId="52E4CCCD" w:rsidR="00FB3E7F" w:rsidRPr="000C0B89" w:rsidRDefault="00970F89" w:rsidP="006D2386">
      <w:pPr>
        <w:autoSpaceDE w:val="0"/>
        <w:autoSpaceDN w:val="0"/>
        <w:adjustRightInd w:val="0"/>
        <w:spacing w:after="240"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2"/>
          <w:szCs w:val="22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2"/>
          <w:szCs w:val="22"/>
          <w:lang w:eastAsia="en-US"/>
        </w:rPr>
        <w:t>IDENTIFICAÇÃO DOS OUTORGANTES</w:t>
      </w:r>
    </w:p>
    <w:p w14:paraId="2DE27ACB" w14:textId="606C1F41" w:rsidR="00FB3E7F" w:rsidRPr="000C0B89" w:rsidRDefault="00A22B95" w:rsidP="006D2386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Primeiro </w:t>
      </w:r>
      <w:r w:rsidR="00B973E8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Outorgante</w:t>
      </w: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: 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Escola Superior de Educação do Instituto Politécnico de Coimbra</w:t>
      </w:r>
      <w:r w:rsidR="00FB3E7F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, </w:t>
      </w:r>
      <w:r w:rsidR="000133C1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p</w:t>
      </w:r>
      <w:r w:rsidR="00607B9A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essoa </w:t>
      </w:r>
      <w:r w:rsidR="000133C1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c</w:t>
      </w:r>
      <w:r w:rsidR="00607B9A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oletiva </w:t>
      </w:r>
      <w:r w:rsidR="000133C1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de direito público </w:t>
      </w:r>
      <w:r w:rsidR="00FB3E7F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nº</w:t>
      </w:r>
      <w:r w:rsidR="00BF7322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60002735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0</w:t>
      </w:r>
      <w:r w:rsidR="00FB3E7F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, </w:t>
      </w:r>
      <w:r w:rsidR="000133C1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com sede em</w:t>
      </w:r>
      <w:r w:rsidR="009662FE" w:rsidRPr="000C0B89">
        <w:rPr>
          <w:rFonts w:asciiTheme="majorHAnsi" w:hAnsiTheme="majorHAnsi" w:cstheme="majorHAnsi"/>
          <w:sz w:val="20"/>
          <w:szCs w:val="20"/>
        </w:rPr>
        <w:t xml:space="preserve"> 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Rua D. João III, 3030-329 Coimbra,</w:t>
      </w:r>
      <w:r w:rsidR="00FB397C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</w:t>
      </w:r>
      <w:r w:rsidR="00FB3E7F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neste ato representado pelo</w:t>
      </w:r>
      <w:r w:rsidR="009662FE" w:rsidRPr="000C0B89">
        <w:rPr>
          <w:rFonts w:asciiTheme="majorHAnsi" w:hAnsiTheme="majorHAnsi" w:cstheme="majorHAnsi"/>
          <w:sz w:val="20"/>
          <w:szCs w:val="20"/>
        </w:rPr>
        <w:t xml:space="preserve"> 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seu</w:t>
      </w:r>
      <w:r w:rsid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Presidente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, 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highlight w:val="lightGray"/>
          <w:lang w:eastAsia="en-US"/>
        </w:rPr>
        <w:t>(nome do/a Presidente da UO</w:t>
      </w:r>
      <w:r w:rsidR="00510458">
        <w:rPr>
          <w:rFonts w:asciiTheme="majorHAnsi" w:eastAsiaTheme="minorHAnsi" w:hAnsiTheme="majorHAnsi" w:cstheme="minorHAnsi"/>
          <w:color w:val="1B2727"/>
          <w:sz w:val="20"/>
          <w:szCs w:val="20"/>
          <w:highlight w:val="lightGray"/>
          <w:lang w:eastAsia="en-US"/>
        </w:rPr>
        <w:t>E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highlight w:val="lightGray"/>
          <w:lang w:eastAsia="en-US"/>
        </w:rPr>
        <w:t>)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lang w:eastAsia="en-US"/>
        </w:rPr>
        <w:t>,</w:t>
      </w:r>
      <w:r w:rsidR="009662FE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adiante designado por ESEC;</w:t>
      </w:r>
    </w:p>
    <w:p w14:paraId="5EC85D0F" w14:textId="571355EB" w:rsidR="000C0B89" w:rsidRDefault="00A22B95" w:rsidP="006D2386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Segundo Outorgante: 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highlight w:val="lightGray"/>
          <w:lang w:eastAsia="en-US"/>
        </w:rPr>
        <w:t>(nome da instituição)</w:t>
      </w:r>
      <w:r w:rsidR="000C0B89">
        <w:rPr>
          <w:rFonts w:asciiTheme="majorHAnsi" w:eastAsiaTheme="minorHAnsi" w:hAnsiTheme="majorHAnsi" w:cstheme="minorHAnsi"/>
          <w:b/>
          <w:bCs/>
          <w:color w:val="1B2727"/>
          <w:sz w:val="20"/>
          <w:szCs w:val="20"/>
          <w:lang w:eastAsia="en-US"/>
        </w:rPr>
        <w:t xml:space="preserve">, 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lang w:eastAsia="en-US"/>
        </w:rPr>
        <w:t>pessoa coletiva n</w:t>
      </w:r>
      <w:r w:rsidR="000C0B89">
        <w:rPr>
          <w:rFonts w:asciiTheme="majorHAnsi" w:eastAsiaTheme="minorHAnsi" w:hAnsiTheme="majorHAnsi" w:cstheme="minorHAnsi"/>
          <w:color w:val="434D4D"/>
          <w:sz w:val="20"/>
          <w:szCs w:val="20"/>
          <w:lang w:eastAsia="en-US"/>
        </w:rPr>
        <w:t>.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lang w:eastAsia="en-US"/>
        </w:rPr>
        <w:t>º</w:t>
      </w:r>
      <w:r w:rsidR="000C0B89">
        <w:rPr>
          <w:rFonts w:asciiTheme="majorHAnsi" w:eastAsiaTheme="minorHAnsi" w:hAnsiTheme="majorHAnsi" w:cstheme="minorHAnsi"/>
          <w:i/>
          <w:iCs/>
          <w:color w:val="1B2727"/>
          <w:sz w:val="20"/>
          <w:szCs w:val="20"/>
          <w:lang w:eastAsia="en-US"/>
        </w:rPr>
        <w:t xml:space="preserve"> 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highlight w:val="lightGray"/>
          <w:lang w:eastAsia="en-US"/>
        </w:rPr>
        <w:t>(NIF)</w:t>
      </w:r>
      <w:r w:rsidR="00FD73EE">
        <w:rPr>
          <w:rFonts w:asciiTheme="majorHAnsi" w:eastAsiaTheme="minorHAnsi" w:hAnsiTheme="majorHAnsi" w:cstheme="minorHAnsi"/>
          <w:color w:val="1B2727"/>
          <w:sz w:val="20"/>
          <w:szCs w:val="20"/>
          <w:lang w:eastAsia="en-US"/>
        </w:rPr>
        <w:t xml:space="preserve">, 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lang w:eastAsia="en-US"/>
        </w:rPr>
        <w:t xml:space="preserve">com sede em 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highlight w:val="lightGray"/>
          <w:lang w:eastAsia="en-US"/>
        </w:rPr>
        <w:t>(endereço)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lang w:eastAsia="en-US"/>
        </w:rPr>
        <w:t xml:space="preserve">, neste ato representada pelo seu 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highlight w:val="lightGray"/>
          <w:lang w:eastAsia="en-US"/>
        </w:rPr>
        <w:t>(cargo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lang w:eastAsia="en-US"/>
        </w:rPr>
        <w:t xml:space="preserve">), Sr./Srª. 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highlight w:val="lightGray"/>
          <w:lang w:eastAsia="en-US"/>
        </w:rPr>
        <w:t>(identificação de quem assina)</w:t>
      </w:r>
      <w:r w:rsidR="000C0B89">
        <w:rPr>
          <w:rFonts w:asciiTheme="majorHAnsi" w:eastAsiaTheme="minorHAnsi" w:hAnsiTheme="majorHAnsi" w:cstheme="minorHAnsi"/>
          <w:color w:val="1B2727"/>
          <w:sz w:val="20"/>
          <w:szCs w:val="20"/>
          <w:lang w:eastAsia="en-US"/>
        </w:rPr>
        <w:t xml:space="preserve">, </w:t>
      </w:r>
      <w:r w:rsidR="000C0B89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adiante designado por </w:t>
      </w:r>
      <w:r w:rsidR="006D68C4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 w:rsidR="000C0B89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ntidade de </w:t>
      </w:r>
      <w:r w:rsidR="006D68C4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A</w:t>
      </w:r>
      <w:r w:rsidR="000C0B89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colhimento</w:t>
      </w:r>
      <w:r w:rsidR="000C0B89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;</w:t>
      </w:r>
    </w:p>
    <w:p w14:paraId="48500806" w14:textId="67B9B5FA" w:rsidR="009B247E" w:rsidRPr="000C0B89" w:rsidRDefault="009662FE" w:rsidP="00B943C9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Terceiro Outorgante: </w:t>
      </w:r>
      <w:r w:rsidR="008B0C2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highlight w:val="lightGray"/>
          <w:lang w:eastAsia="en-US"/>
        </w:rPr>
        <w:t>Nome do</w:t>
      </w:r>
      <w:r w:rsidR="0074438F">
        <w:rPr>
          <w:rFonts w:asciiTheme="majorHAnsi" w:eastAsiaTheme="minorHAnsi" w:hAnsiTheme="majorHAnsi" w:cstheme="majorHAnsi"/>
          <w:bCs/>
          <w:color w:val="1B2727"/>
          <w:sz w:val="20"/>
          <w:szCs w:val="20"/>
          <w:highlight w:val="lightGray"/>
          <w:lang w:eastAsia="en-US"/>
        </w:rPr>
        <w:t>(a)</w:t>
      </w:r>
      <w:r w:rsidR="008B0C2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highlight w:val="lightGray"/>
          <w:lang w:eastAsia="en-US"/>
        </w:rPr>
        <w:t xml:space="preserve"> aluno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, alun</w:t>
      </w:r>
      <w:r w:rsidR="008B0C2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o(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a</w:t>
      </w:r>
      <w:r w:rsidR="008B0C2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)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d</w:t>
      </w:r>
      <w:r w:rsid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o curso de </w:t>
      </w:r>
      <w:r w:rsidR="008B0C2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highlight w:val="lightGray"/>
          <w:lang w:eastAsia="en-US"/>
        </w:rPr>
        <w:t>Licenciatura</w:t>
      </w:r>
      <w:r w:rsid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highlight w:val="lightGray"/>
          <w:lang w:eastAsia="en-US"/>
        </w:rPr>
        <w:t>/Mestrado</w:t>
      </w:r>
      <w:r w:rsidR="008B0C2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highlight w:val="lightGray"/>
          <w:lang w:eastAsia="en-US"/>
        </w:rPr>
        <w:t xml:space="preserve"> em</w:t>
      </w:r>
      <w:r w:rsid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highlight w:val="lightGray"/>
          <w:lang w:eastAsia="en-US"/>
        </w:rPr>
        <w:t xml:space="preserve"> </w:t>
      </w:r>
      <w:r w:rsidR="000C0B89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  <w:lang w:eastAsia="en-US"/>
        </w:rPr>
        <w:t>(nome do curso)</w:t>
      </w:r>
      <w:r w:rsidR="006D2386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, doravante designado por </w:t>
      </w:r>
      <w:r w:rsidR="006D68C4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E</w:t>
      </w:r>
      <w:r w:rsidR="006D2386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stagiário</w:t>
      </w:r>
      <w:r w:rsidR="00B5750B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(a)</w:t>
      </w:r>
      <w:r w:rsidR="006D2386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.</w:t>
      </w:r>
    </w:p>
    <w:p w14:paraId="02E16089" w14:textId="78E71800" w:rsidR="006D2386" w:rsidRPr="000C0B89" w:rsidRDefault="00B973E8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2"/>
          <w:szCs w:val="22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2"/>
          <w:szCs w:val="22"/>
          <w:lang w:eastAsia="en-US"/>
        </w:rPr>
        <w:t>COMPROMISSO</w:t>
      </w:r>
    </w:p>
    <w:p w14:paraId="31862D91" w14:textId="6BBD841F" w:rsidR="00B973E8" w:rsidRPr="000C0B89" w:rsidRDefault="00B973E8" w:rsidP="009B247E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Entre os 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três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 outorgantes acima identificados, no uso das prerrogativas legais aplicáveis, é estabelecido o presente Protocolo </w:t>
      </w:r>
      <w:r w:rsidR="004645AB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 xml:space="preserve">de Estágio 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que se rege pelas cláusulas seguintes:</w:t>
      </w:r>
    </w:p>
    <w:p w14:paraId="22CFE2B3" w14:textId="77777777" w:rsidR="009B247E" w:rsidRPr="000C0B89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6A0E7365" w14:textId="6EE51994" w:rsidR="007551DC" w:rsidRDefault="00FB3E7F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CLÁUSULA</w:t>
      </w:r>
      <w:r w:rsidR="006C4A2F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 </w:t>
      </w:r>
      <w:r w:rsidR="00047C72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1</w:t>
      </w:r>
    </w:p>
    <w:p w14:paraId="4222DD9F" w14:textId="30CD516B" w:rsidR="00B943C9" w:rsidRDefault="006028A0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  <w:r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 xml:space="preserve">DURAÇÃO </w:t>
      </w:r>
      <w:r w:rsidR="00B943C9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 xml:space="preserve">e LOCAL </w:t>
      </w:r>
      <w:r w:rsidR="00690A1E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do</w:t>
      </w:r>
      <w:r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 xml:space="preserve"> ESTÁGIO</w:t>
      </w:r>
    </w:p>
    <w:p w14:paraId="50821822" w14:textId="77777777" w:rsidR="00B943C9" w:rsidRPr="006028A0" w:rsidRDefault="00B943C9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</w:p>
    <w:p w14:paraId="5C5E345F" w14:textId="75E045DB" w:rsidR="00702E5E" w:rsidRDefault="00B943C9" w:rsidP="009B247E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1). 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O estágio curricular realiza-se no período 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 xml:space="preserve">de </w:t>
      </w:r>
      <w:r w:rsidR="008B0C22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>__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 xml:space="preserve"> de </w:t>
      </w:r>
      <w:r w:rsidR="008B0C22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>_______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 xml:space="preserve"> a </w:t>
      </w:r>
      <w:r w:rsidR="008B0C22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>__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 xml:space="preserve"> de </w:t>
      </w:r>
      <w:r w:rsidR="008B0C22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>_________ de 202_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. </w:t>
      </w:r>
    </w:p>
    <w:p w14:paraId="529E2494" w14:textId="024D225E" w:rsidR="00B943C9" w:rsidRPr="000C0B89" w:rsidRDefault="00B943C9" w:rsidP="00B943C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2). </w:t>
      </w:r>
      <w:r w:rsidRPr="00B943C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O estágio irá realizar-se nas instalações da </w:t>
      </w:r>
      <w:r w:rsidR="00C07B02">
        <w:rPr>
          <w:rFonts w:asciiTheme="majorHAnsi" w:eastAsiaTheme="minorHAnsi" w:hAnsiTheme="majorHAnsi" w:cstheme="majorHAnsi"/>
          <w:color w:val="1B2727"/>
          <w:sz w:val="20"/>
          <w:szCs w:val="20"/>
        </w:rPr>
        <w:t>E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>ntidade</w:t>
      </w:r>
      <w:r w:rsidRPr="00B943C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de </w:t>
      </w:r>
      <w:r w:rsidR="00C07B02">
        <w:rPr>
          <w:rFonts w:asciiTheme="majorHAnsi" w:eastAsiaTheme="minorHAnsi" w:hAnsiTheme="majorHAnsi" w:cstheme="majorHAnsi"/>
          <w:color w:val="1B2727"/>
          <w:sz w:val="20"/>
          <w:szCs w:val="20"/>
        </w:rPr>
        <w:t>A</w:t>
      </w:r>
      <w:r w:rsidRPr="00B943C9">
        <w:rPr>
          <w:rFonts w:asciiTheme="majorHAnsi" w:eastAsiaTheme="minorHAnsi" w:hAnsiTheme="majorHAnsi" w:cstheme="majorHAnsi"/>
          <w:color w:val="1B2727"/>
          <w:sz w:val="20"/>
          <w:szCs w:val="20"/>
        </w:rPr>
        <w:t>colhimento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. </w:t>
      </w:r>
    </w:p>
    <w:p w14:paraId="680F67C1" w14:textId="652E6398" w:rsidR="009B247E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1FD7C2CB" w14:textId="02178C93" w:rsidR="006D2386" w:rsidRDefault="006D2386" w:rsidP="006D2386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CLÁUSULA </w:t>
      </w:r>
      <w:r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2</w:t>
      </w:r>
    </w:p>
    <w:p w14:paraId="3FAFA9BE" w14:textId="0E88C405" w:rsidR="006D2386" w:rsidRDefault="006D2386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 xml:space="preserve">ÂMBITO </w:t>
      </w:r>
      <w:r w:rsidR="00690A1E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e</w:t>
      </w:r>
      <w:r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 xml:space="preserve"> OBJETO</w:t>
      </w:r>
    </w:p>
    <w:p w14:paraId="01B09542" w14:textId="77777777" w:rsidR="00B943C9" w:rsidRDefault="00B943C9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</w:p>
    <w:p w14:paraId="71556687" w14:textId="53253D7B" w:rsidR="006D2386" w:rsidRPr="000C0B89" w:rsidRDefault="006D2386" w:rsidP="006D2386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1). 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De acordo com o presente protocolo, a </w:t>
      </w:r>
      <w:r w:rsidR="00C07B02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ntidade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de </w:t>
      </w:r>
      <w:r w:rsidR="00C07B02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A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colhimento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,</w:t>
      </w:r>
      <w:r w:rsidR="00B943C9" w:rsidRPr="006D2386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B943C9">
        <w:rPr>
          <w:rFonts w:asciiTheme="majorHAnsi" w:eastAsiaTheme="minorHAnsi" w:hAnsiTheme="majorHAnsi" w:cstheme="majorHAnsi"/>
          <w:color w:val="1B2727"/>
          <w:sz w:val="20"/>
          <w:szCs w:val="20"/>
        </w:rPr>
        <w:t>sem qual</w:t>
      </w:r>
      <w:r w:rsidR="00B943C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quer encargo financeiro</w:t>
      </w:r>
      <w:r w:rsidR="00B943C9">
        <w:rPr>
          <w:rFonts w:asciiTheme="majorHAnsi" w:eastAsiaTheme="minorHAnsi" w:hAnsiTheme="majorHAnsi" w:cstheme="majorHAnsi"/>
          <w:color w:val="1B2727"/>
          <w:sz w:val="20"/>
          <w:szCs w:val="20"/>
        </w:rPr>
        <w:t>,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proporciona 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ao</w:t>
      </w:r>
      <w:r w:rsidR="00232E57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(à)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  <w:r w:rsidR="00C07B02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stagiário</w:t>
      </w:r>
      <w:r w:rsidR="00232E57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(a)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a realização de um </w:t>
      </w:r>
      <w:r w:rsidR="00515CDE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stágio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de natureza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curricular</w:t>
      </w:r>
      <w:r w:rsidR="00B943C9">
        <w:rPr>
          <w:rFonts w:asciiTheme="majorHAnsi" w:eastAsiaTheme="minorHAnsi" w:hAnsiTheme="majorHAnsi" w:cstheme="majorHAnsi"/>
          <w:color w:val="1B2727"/>
          <w:sz w:val="20"/>
          <w:szCs w:val="20"/>
        </w:rPr>
        <w:t>;</w:t>
      </w:r>
    </w:p>
    <w:p w14:paraId="7C3743AF" w14:textId="7B46447C" w:rsidR="006D2386" w:rsidRPr="000C0B89" w:rsidRDefault="006D2386" w:rsidP="00B943C9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2</w:t>
      </w:r>
      <w:r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)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. Este </w:t>
      </w:r>
      <w:r w:rsidR="00515CDE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p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rotocolo não gera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, em nenhum momento, um</w:t>
      </w:r>
      <w:r w:rsidRP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vínculo laboral entre 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o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  <w:r w:rsidR="00F95B3B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stagiário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e 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a </w:t>
      </w:r>
      <w:r w:rsidR="00F95B3B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ntidade de </w:t>
      </w:r>
      <w:r w:rsidR="00F95B3B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A</w:t>
      </w:r>
      <w:r w:rsidR="00B943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colhimento. </w:t>
      </w:r>
    </w:p>
    <w:p w14:paraId="5E4515C3" w14:textId="486EFAB5" w:rsidR="00CF47D9" w:rsidRDefault="00B973E8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lastRenderedPageBreak/>
        <w:t>CLÁUSULA</w:t>
      </w:r>
      <w:r w:rsidR="006C4A2F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 </w:t>
      </w:r>
      <w:r w:rsidR="00B943C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3</w:t>
      </w:r>
    </w:p>
    <w:p w14:paraId="54C33FB2" w14:textId="68A878F4" w:rsidR="006028A0" w:rsidRPr="006028A0" w:rsidRDefault="006028A0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  <w:r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 xml:space="preserve">DEVERES </w:t>
      </w:r>
      <w:r w:rsidR="00690A1E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da</w:t>
      </w:r>
      <w:r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ESEC</w:t>
      </w:r>
    </w:p>
    <w:p w14:paraId="5F1035B4" w14:textId="77777777" w:rsidR="006028A0" w:rsidRDefault="006028A0" w:rsidP="009B247E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</w:p>
    <w:p w14:paraId="393D3441" w14:textId="5C5A7F21" w:rsidR="00CF47D9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1). Assegurar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o acompanhamento teórico necessário à prossecução do estágio. Na impossibilidade de garantir a deslocação </w:t>
      </w:r>
      <w:r w:rsidR="00CF47D9" w:rsidRPr="000C0B89">
        <w:rPr>
          <w:rFonts w:asciiTheme="majorHAnsi" w:eastAsiaTheme="minorHAnsi" w:hAnsiTheme="majorHAnsi" w:cstheme="majorHAnsi"/>
          <w:i/>
          <w:color w:val="1B2727"/>
          <w:sz w:val="20"/>
          <w:szCs w:val="20"/>
        </w:rPr>
        <w:t>in situ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do</w:t>
      </w:r>
      <w:r w:rsidR="00BF3FFB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1F6F03">
        <w:rPr>
          <w:rFonts w:asciiTheme="majorHAnsi" w:eastAsiaTheme="minorHAnsi" w:hAnsiTheme="majorHAnsi" w:cstheme="majorHAnsi"/>
          <w:color w:val="1B2727"/>
          <w:sz w:val="20"/>
          <w:szCs w:val="20"/>
        </w:rPr>
        <w:t>O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rientador</w:t>
      </w:r>
      <w:r w:rsidR="00BF3FFB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de </w:t>
      </w:r>
      <w:r w:rsidR="001F6F03">
        <w:rPr>
          <w:rFonts w:asciiTheme="majorHAnsi" w:eastAsiaTheme="minorHAnsi" w:hAnsiTheme="majorHAnsi" w:cstheme="majorHAnsi"/>
          <w:color w:val="1B2727"/>
          <w:sz w:val="20"/>
          <w:szCs w:val="20"/>
        </w:rPr>
        <w:t>E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stágio da </w:t>
      </w:r>
      <w:r w:rsidR="00093C84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ESEC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, </w:t>
      </w:r>
      <w:r w:rsidR="007B0B22">
        <w:rPr>
          <w:rFonts w:asciiTheme="majorHAnsi" w:eastAsiaTheme="minorHAnsi" w:hAnsiTheme="majorHAnsi" w:cstheme="majorHAnsi"/>
          <w:color w:val="1B2727"/>
          <w:sz w:val="20"/>
          <w:szCs w:val="20"/>
        </w:rPr>
        <w:t>est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a </w:t>
      </w:r>
      <w:r w:rsidR="00093C84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Escola</w:t>
      </w:r>
      <w:r w:rsidR="00093C84" w:rsidRPr="000C0B89" w:rsidDel="00093C84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fornece</w:t>
      </w:r>
      <w:r w:rsidR="00356401">
        <w:rPr>
          <w:rFonts w:asciiTheme="majorHAnsi" w:eastAsiaTheme="minorHAnsi" w:hAnsiTheme="majorHAnsi" w:cstheme="majorHAnsi"/>
          <w:color w:val="1B2727"/>
          <w:sz w:val="20"/>
          <w:szCs w:val="20"/>
        </w:rPr>
        <w:t>,</w:t>
      </w:r>
      <w:r w:rsidR="00F06B6A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ao</w:t>
      </w:r>
      <w:r w:rsidR="003819DD">
        <w:rPr>
          <w:rFonts w:asciiTheme="majorHAnsi" w:eastAsiaTheme="minorHAnsi" w:hAnsiTheme="majorHAnsi" w:cstheme="majorHAnsi"/>
          <w:color w:val="1B2727"/>
          <w:sz w:val="20"/>
          <w:szCs w:val="20"/>
        </w:rPr>
        <w:t>(à)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F06B6A">
        <w:rPr>
          <w:rFonts w:asciiTheme="majorHAnsi" w:eastAsiaTheme="minorHAnsi" w:hAnsiTheme="majorHAnsi" w:cstheme="majorHAnsi"/>
          <w:color w:val="1B2727"/>
          <w:sz w:val="20"/>
          <w:szCs w:val="20"/>
        </w:rPr>
        <w:t>O</w:t>
      </w:r>
      <w:r w:rsidR="00F06B6A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rientador</w:t>
      </w:r>
      <w:r w:rsidR="003819DD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F06B6A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F06B6A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de Estágio da </w:t>
      </w:r>
      <w:r w:rsidR="00F06B6A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Entidade de Acolhimento</w:t>
      </w:r>
      <w:r w:rsidR="00356401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,</w:t>
      </w:r>
      <w:r w:rsidR="00F06B6A" w:rsidRPr="000C0B89" w:rsidDel="00530607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9962E6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a informação necessária</w:t>
      </w:r>
      <w:r w:rsidR="009962E6" w:rsidRPr="000C0B89" w:rsidDel="00530607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AC03F7">
        <w:rPr>
          <w:rFonts w:asciiTheme="majorHAnsi" w:eastAsiaTheme="minorHAnsi" w:hAnsiTheme="majorHAnsi" w:cstheme="majorHAnsi"/>
          <w:color w:val="1B2727"/>
          <w:sz w:val="20"/>
          <w:szCs w:val="20"/>
        </w:rPr>
        <w:t>relativa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ao</w:t>
      </w:r>
      <w:r w:rsidR="00EB144F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enquadra</w:t>
      </w:r>
      <w:r w:rsidR="00EB144F">
        <w:rPr>
          <w:rFonts w:asciiTheme="majorHAnsi" w:eastAsiaTheme="minorHAnsi" w:hAnsiTheme="majorHAnsi" w:cstheme="majorHAnsi"/>
          <w:color w:val="1B2727"/>
          <w:sz w:val="20"/>
          <w:szCs w:val="20"/>
        </w:rPr>
        <w:t>mento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EB144F">
        <w:rPr>
          <w:rFonts w:asciiTheme="majorHAnsi" w:eastAsiaTheme="minorHAnsi" w:hAnsiTheme="majorHAnsi" w:cstheme="majorHAnsi"/>
          <w:color w:val="1B2727"/>
          <w:sz w:val="20"/>
          <w:szCs w:val="20"/>
        </w:rPr>
        <w:t>d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o estágio</w:t>
      </w:r>
      <w:r w:rsidR="00EB144F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;</w:t>
      </w:r>
    </w:p>
    <w:p w14:paraId="7C0A77DA" w14:textId="293FA50F" w:rsidR="00CF47D9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2). </w:t>
      </w:r>
      <w:r w:rsidR="008368EB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Garantir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a existência de um seguro escolar que </w:t>
      </w:r>
      <w:r w:rsidR="00220A43">
        <w:rPr>
          <w:rFonts w:asciiTheme="majorHAnsi" w:eastAsiaTheme="minorHAnsi" w:hAnsiTheme="majorHAnsi" w:cstheme="majorHAnsi"/>
          <w:color w:val="1B2727"/>
          <w:sz w:val="20"/>
          <w:szCs w:val="20"/>
        </w:rPr>
        <w:t>enquadre</w:t>
      </w:r>
      <w:r w:rsidR="00220A43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as situações de estágio</w:t>
      </w:r>
      <w:r w:rsidR="00B8266C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(Apólice 0006979453 – Tranquilidade)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;</w:t>
      </w:r>
      <w:r w:rsidR="00CC6588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</w:p>
    <w:p w14:paraId="3FF56460" w14:textId="09ABFCE1" w:rsidR="000133C1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3). Assegurar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que os conteúdos do estágio têm uma utilização meramente académica e que em nenhum caso serão alvo de divulgação pública, exceto se </w:t>
      </w:r>
      <w:r w:rsidR="00C07B6A">
        <w:rPr>
          <w:rFonts w:asciiTheme="majorHAnsi" w:eastAsiaTheme="minorHAnsi" w:hAnsiTheme="majorHAnsi" w:cstheme="majorHAnsi"/>
          <w:color w:val="1B2727"/>
          <w:sz w:val="20"/>
          <w:szCs w:val="20"/>
        </w:rPr>
        <w:t>os três outorgantes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o pretenderem.</w:t>
      </w:r>
      <w:r w:rsidR="008A3003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</w:p>
    <w:p w14:paraId="54FE3E45" w14:textId="77777777" w:rsidR="009B247E" w:rsidRPr="000C0B89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033BAA6C" w14:textId="638C5F7B" w:rsidR="00CF47D9" w:rsidRPr="000C0B89" w:rsidRDefault="00B973E8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CLÁUSULA</w:t>
      </w:r>
      <w:r w:rsidR="006C4A2F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 </w:t>
      </w:r>
      <w:r w:rsidR="00B943C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4</w:t>
      </w:r>
    </w:p>
    <w:p w14:paraId="16ECE450" w14:textId="2E00CC3E" w:rsidR="00B66C51" w:rsidRDefault="00B66C51" w:rsidP="00B66C5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color w:val="1B2727"/>
          <w:sz w:val="22"/>
          <w:szCs w:val="22"/>
        </w:rPr>
      </w:pPr>
      <w:r w:rsidRPr="006028A0">
        <w:rPr>
          <w:rFonts w:asciiTheme="majorHAnsi" w:eastAsiaTheme="minorHAnsi" w:hAnsiTheme="majorHAnsi" w:cstheme="majorHAnsi"/>
          <w:color w:val="1B2727"/>
          <w:sz w:val="22"/>
          <w:szCs w:val="22"/>
        </w:rPr>
        <w:t xml:space="preserve">DEVERES </w:t>
      </w:r>
      <w:r w:rsidR="00690A1E" w:rsidRPr="006028A0">
        <w:rPr>
          <w:rFonts w:asciiTheme="majorHAnsi" w:eastAsiaTheme="minorHAnsi" w:hAnsiTheme="majorHAnsi" w:cstheme="majorHAnsi"/>
          <w:color w:val="1B2727"/>
          <w:sz w:val="22"/>
          <w:szCs w:val="22"/>
        </w:rPr>
        <w:t xml:space="preserve">da </w:t>
      </w:r>
      <w:r w:rsidR="006028A0">
        <w:rPr>
          <w:rFonts w:asciiTheme="majorHAnsi" w:eastAsiaTheme="minorHAnsi" w:hAnsiTheme="majorHAnsi" w:cstheme="majorHAnsi"/>
          <w:color w:val="1B2727"/>
          <w:sz w:val="22"/>
          <w:szCs w:val="22"/>
        </w:rPr>
        <w:t>ENTIDADE</w:t>
      </w:r>
      <w:r w:rsidRPr="006028A0">
        <w:rPr>
          <w:rFonts w:asciiTheme="majorHAnsi" w:eastAsiaTheme="minorHAnsi" w:hAnsiTheme="majorHAnsi" w:cstheme="majorHAnsi"/>
          <w:color w:val="1B2727"/>
          <w:sz w:val="22"/>
          <w:szCs w:val="22"/>
        </w:rPr>
        <w:t xml:space="preserve"> </w:t>
      </w:r>
      <w:r w:rsidR="00690A1E" w:rsidRPr="006028A0">
        <w:rPr>
          <w:rFonts w:asciiTheme="majorHAnsi" w:eastAsiaTheme="minorHAnsi" w:hAnsiTheme="majorHAnsi" w:cstheme="majorHAnsi"/>
          <w:color w:val="1B2727"/>
          <w:sz w:val="22"/>
          <w:szCs w:val="22"/>
        </w:rPr>
        <w:t xml:space="preserve">de </w:t>
      </w:r>
      <w:r w:rsidRPr="006028A0">
        <w:rPr>
          <w:rFonts w:asciiTheme="majorHAnsi" w:eastAsiaTheme="minorHAnsi" w:hAnsiTheme="majorHAnsi" w:cstheme="majorHAnsi"/>
          <w:color w:val="1B2727"/>
          <w:sz w:val="22"/>
          <w:szCs w:val="22"/>
        </w:rPr>
        <w:t>ACOLHIMENTO</w:t>
      </w:r>
    </w:p>
    <w:p w14:paraId="1972FAC8" w14:textId="77777777" w:rsidR="00B943C9" w:rsidRPr="006028A0" w:rsidRDefault="00B943C9" w:rsidP="00B66C5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color w:val="1B2727"/>
          <w:sz w:val="22"/>
          <w:szCs w:val="22"/>
        </w:rPr>
      </w:pPr>
    </w:p>
    <w:p w14:paraId="6152A2CF" w14:textId="79B5E422" w:rsidR="00CF47D9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1). Confrontar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o(a) </w:t>
      </w:r>
      <w:r w:rsidR="00870453">
        <w:rPr>
          <w:rFonts w:asciiTheme="majorHAnsi" w:eastAsiaTheme="minorHAnsi" w:hAnsiTheme="majorHAnsi" w:cstheme="majorHAnsi"/>
          <w:color w:val="1B2727"/>
          <w:sz w:val="20"/>
          <w:szCs w:val="20"/>
        </w:rPr>
        <w:t>Estagiário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(a) com uma situação normal de trabalho, fornecendo-lhe o devido acompanhamento e orientação, para que </w:t>
      </w:r>
      <w:r w:rsidR="003815F7">
        <w:rPr>
          <w:rFonts w:asciiTheme="majorHAnsi" w:eastAsiaTheme="minorHAnsi" w:hAnsiTheme="majorHAnsi" w:cstheme="majorHAnsi"/>
          <w:color w:val="1B2727"/>
          <w:sz w:val="20"/>
          <w:szCs w:val="20"/>
        </w:rPr>
        <w:t>se</w:t>
      </w:r>
      <w:r w:rsidR="003815F7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possa realizar um projeto </w:t>
      </w:r>
      <w:r w:rsidR="003C636D">
        <w:rPr>
          <w:rFonts w:asciiTheme="majorHAnsi" w:eastAsiaTheme="minorHAnsi" w:hAnsiTheme="majorHAnsi" w:cstheme="majorHAnsi"/>
          <w:color w:val="1B2727"/>
          <w:sz w:val="20"/>
          <w:szCs w:val="20"/>
        </w:rPr>
        <w:t>adequado às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áreas de especialização do(a) aluno(a);</w:t>
      </w:r>
    </w:p>
    <w:p w14:paraId="33D41317" w14:textId="659F949D" w:rsidR="00B66C51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2). Nomear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um</w:t>
      </w:r>
      <w:r w:rsidR="00AF49E6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orientador(a) no local de trabalho</w:t>
      </w:r>
      <w:r w:rsidR="003C52F0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FD1F10">
        <w:rPr>
          <w:rFonts w:asciiTheme="majorHAnsi" w:eastAsiaTheme="minorHAnsi" w:hAnsiTheme="majorHAnsi" w:cstheme="majorHAnsi"/>
          <w:color w:val="1B2727"/>
          <w:sz w:val="20"/>
          <w:szCs w:val="20"/>
        </w:rPr>
        <w:t>–</w:t>
      </w:r>
      <w:r w:rsidR="007F5257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O</w:t>
      </w:r>
      <w:r w:rsidR="007F5257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rientador</w:t>
      </w:r>
      <w:r w:rsidR="00FD1F10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7F5257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7F5257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de Estágio da </w:t>
      </w:r>
      <w:r w:rsidR="007F5257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Entidade de Acolhimento</w:t>
      </w:r>
      <w:r w:rsidR="003C52F0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-</w:t>
      </w:r>
      <w:r w:rsidR="00AF49E6">
        <w:rPr>
          <w:rFonts w:asciiTheme="majorHAnsi" w:eastAsiaTheme="minorHAnsi" w:hAnsiTheme="majorHAnsi" w:cstheme="majorHAnsi"/>
          <w:color w:val="1B2727"/>
          <w:sz w:val="20"/>
          <w:szCs w:val="20"/>
        </w:rPr>
        <w:t>,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durante o período de estágio, devendo este</w:t>
      </w:r>
      <w:r w:rsidR="00412828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fornecer uma apreciação qualitativa e quantitativa sobre o desempenho do(a) </w:t>
      </w:r>
      <w:r w:rsidR="00412828">
        <w:rPr>
          <w:rFonts w:asciiTheme="majorHAnsi" w:eastAsiaTheme="minorHAnsi" w:hAnsiTheme="majorHAnsi" w:cstheme="majorHAnsi"/>
          <w:color w:val="1B2727"/>
          <w:sz w:val="20"/>
          <w:szCs w:val="20"/>
        </w:rPr>
        <w:t>estagiário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6C4A2F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,</w:t>
      </w:r>
      <w:r w:rsidR="00CF47D9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relativamente a es</w:t>
      </w:r>
      <w:r w:rsidR="00B66C51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se período, na </w:t>
      </w:r>
      <w:r w:rsidR="00FB081A">
        <w:rPr>
          <w:rFonts w:asciiTheme="majorHAnsi" w:eastAsiaTheme="minorHAnsi" w:hAnsiTheme="majorHAnsi" w:cstheme="majorHAnsi"/>
          <w:color w:val="1B2727"/>
          <w:sz w:val="20"/>
          <w:szCs w:val="20"/>
        </w:rPr>
        <w:t>“F</w:t>
      </w:r>
      <w:r w:rsidR="00B66C51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icha de </w:t>
      </w:r>
      <w:r w:rsidR="00FB081A">
        <w:rPr>
          <w:rFonts w:asciiTheme="majorHAnsi" w:eastAsiaTheme="minorHAnsi" w:hAnsiTheme="majorHAnsi" w:cstheme="majorHAnsi"/>
          <w:color w:val="1B2727"/>
          <w:sz w:val="20"/>
          <w:szCs w:val="20"/>
        </w:rPr>
        <w:t>A</w:t>
      </w:r>
      <w:r w:rsidR="00B66C51">
        <w:rPr>
          <w:rFonts w:asciiTheme="majorHAnsi" w:eastAsiaTheme="minorHAnsi" w:hAnsiTheme="majorHAnsi" w:cstheme="majorHAnsi"/>
          <w:color w:val="1B2727"/>
          <w:sz w:val="20"/>
          <w:szCs w:val="20"/>
        </w:rPr>
        <w:t>valiação d</w:t>
      </w:r>
      <w:r w:rsidR="00FB081A">
        <w:rPr>
          <w:rFonts w:asciiTheme="majorHAnsi" w:eastAsiaTheme="minorHAnsi" w:hAnsiTheme="majorHAnsi" w:cstheme="majorHAnsi"/>
          <w:color w:val="1B2727"/>
          <w:sz w:val="20"/>
          <w:szCs w:val="20"/>
        </w:rPr>
        <w:t>e</w:t>
      </w:r>
      <w:r w:rsidR="00B66C51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FB081A">
        <w:rPr>
          <w:rFonts w:asciiTheme="majorHAnsi" w:eastAsiaTheme="minorHAnsi" w:hAnsiTheme="majorHAnsi" w:cstheme="majorHAnsi"/>
          <w:color w:val="1B2727"/>
          <w:sz w:val="20"/>
          <w:szCs w:val="20"/>
        </w:rPr>
        <w:t>E</w:t>
      </w:r>
      <w:r w:rsidR="00B66C51">
        <w:rPr>
          <w:rFonts w:asciiTheme="majorHAnsi" w:eastAsiaTheme="minorHAnsi" w:hAnsiTheme="majorHAnsi" w:cstheme="majorHAnsi"/>
          <w:color w:val="1B2727"/>
          <w:sz w:val="20"/>
          <w:szCs w:val="20"/>
        </w:rPr>
        <w:t>stagiário</w:t>
      </w:r>
      <w:r w:rsidR="00FB081A">
        <w:rPr>
          <w:rFonts w:asciiTheme="majorHAnsi" w:eastAsiaTheme="minorHAnsi" w:hAnsiTheme="majorHAnsi" w:cstheme="majorHAnsi"/>
          <w:color w:val="1B2727"/>
          <w:sz w:val="20"/>
          <w:szCs w:val="20"/>
        </w:rPr>
        <w:t>”</w:t>
      </w:r>
      <w:r w:rsidR="00B66C51">
        <w:rPr>
          <w:rFonts w:asciiTheme="majorHAnsi" w:eastAsiaTheme="minorHAnsi" w:hAnsiTheme="majorHAnsi" w:cstheme="majorHAnsi"/>
          <w:color w:val="1B2727"/>
          <w:sz w:val="20"/>
          <w:szCs w:val="20"/>
        </w:rPr>
        <w:t>;</w:t>
      </w:r>
      <w:r w:rsidR="007F5257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</w:p>
    <w:p w14:paraId="297955D2" w14:textId="6E60741B" w:rsidR="00B973E8" w:rsidRPr="000C0B89" w:rsidRDefault="00B66C51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>3)</w:t>
      </w:r>
      <w:r w:rsidR="006028A0">
        <w:rPr>
          <w:rFonts w:asciiTheme="majorHAnsi" w:eastAsiaTheme="minorHAnsi" w:hAnsiTheme="majorHAnsi" w:cstheme="majorHAnsi"/>
          <w:color w:val="1B2727"/>
          <w:sz w:val="20"/>
          <w:szCs w:val="20"/>
        </w:rPr>
        <w:t>.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A </w:t>
      </w:r>
      <w:r w:rsidR="00C276D8">
        <w:rPr>
          <w:rFonts w:asciiTheme="majorHAnsi" w:eastAsiaTheme="minorHAnsi" w:hAnsiTheme="majorHAnsi" w:cstheme="majorHAnsi"/>
          <w:color w:val="1B2727"/>
          <w:sz w:val="20"/>
          <w:szCs w:val="20"/>
        </w:rPr>
        <w:t>E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ntidade de </w:t>
      </w:r>
      <w:r w:rsidR="00C276D8">
        <w:rPr>
          <w:rFonts w:asciiTheme="majorHAnsi" w:eastAsiaTheme="minorHAnsi" w:hAnsiTheme="majorHAnsi" w:cstheme="majorHAnsi"/>
          <w:color w:val="1B2727"/>
          <w:sz w:val="20"/>
          <w:szCs w:val="20"/>
        </w:rPr>
        <w:t>A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colhimento deverá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enviar para </w:t>
      </w:r>
      <w:hyperlink r:id="rId10" w:history="1">
        <w:r w:rsidRPr="00934EB7">
          <w:rPr>
            <w:rStyle w:val="Hiperligao"/>
            <w:rFonts w:asciiTheme="majorHAnsi" w:eastAsiaTheme="minorHAnsi" w:hAnsiTheme="majorHAnsi" w:cstheme="majorHAnsi"/>
            <w:sz w:val="20"/>
            <w:szCs w:val="20"/>
          </w:rPr>
          <w:t>gaiei-estagios@esec.pt</w:t>
        </w:r>
      </w:hyperlink>
      <w:r w:rsidRPr="00B66C51">
        <w:rPr>
          <w:rStyle w:val="Hiperligao"/>
          <w:rFonts w:asciiTheme="majorHAnsi" w:eastAsiaTheme="minorHAnsi" w:hAnsiTheme="majorHAnsi" w:cstheme="majorHAnsi"/>
          <w:color w:val="auto"/>
          <w:sz w:val="20"/>
          <w:szCs w:val="20"/>
          <w:u w:val="none"/>
        </w:rPr>
        <w:t xml:space="preserve">, 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no final do estágio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, a </w:t>
      </w:r>
      <w:r w:rsidR="00AC5FCF">
        <w:rPr>
          <w:rFonts w:asciiTheme="majorHAnsi" w:eastAsiaTheme="minorHAnsi" w:hAnsiTheme="majorHAnsi" w:cstheme="majorHAnsi"/>
          <w:color w:val="1B2727"/>
          <w:sz w:val="20"/>
          <w:szCs w:val="20"/>
        </w:rPr>
        <w:t>f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icha de </w:t>
      </w:r>
      <w:r w:rsidR="00AC5FCF">
        <w:rPr>
          <w:rFonts w:asciiTheme="majorHAnsi" w:eastAsiaTheme="minorHAnsi" w:hAnsiTheme="majorHAnsi" w:cstheme="majorHAnsi"/>
          <w:color w:val="1B2727"/>
          <w:sz w:val="20"/>
          <w:szCs w:val="20"/>
        </w:rPr>
        <w:t>a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>valiação</w:t>
      </w:r>
      <w:r w:rsidR="00AC5472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, referida no número anterior, 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>preenchida pelo</w:t>
      </w:r>
      <w:r w:rsidR="00542414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2E347F">
        <w:rPr>
          <w:rFonts w:asciiTheme="majorHAnsi" w:eastAsiaTheme="minorHAnsi" w:hAnsiTheme="majorHAnsi" w:cstheme="majorHAnsi"/>
          <w:color w:val="1B2727"/>
          <w:sz w:val="20"/>
          <w:szCs w:val="20"/>
        </w:rPr>
        <w:t>O</w:t>
      </w:r>
      <w:r w:rsidR="002E347F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rientador</w:t>
      </w:r>
      <w:r w:rsidR="00542414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2E347F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2E347F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de Estágio da </w:t>
      </w:r>
      <w:r w:rsidR="002E347F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Entidade de Acolhimento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>. O</w:t>
      </w:r>
      <w:r w:rsidR="00CD467E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197139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GAIEI</w:t>
      </w:r>
      <w:r w:rsidR="00D579DA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– Gabinete de </w:t>
      </w:r>
      <w:r w:rsidR="00D579DA" w:rsidRPr="00D579DA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Apoio à Investigação, Ensino e Internacionalização</w:t>
      </w:r>
      <w:r w:rsidR="00875971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encarregar-se-á de </w:t>
      </w:r>
      <w:r w:rsidR="00C6688E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encaminhar </w:t>
      </w:r>
      <w:r w:rsidR="0054655E">
        <w:rPr>
          <w:rFonts w:asciiTheme="majorHAnsi" w:eastAsiaTheme="minorHAnsi" w:hAnsiTheme="majorHAnsi" w:cstheme="majorHAnsi"/>
          <w:color w:val="1B2727"/>
          <w:sz w:val="20"/>
          <w:szCs w:val="20"/>
        </w:rPr>
        <w:t>esta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ficha </w:t>
      </w:r>
      <w:r w:rsidR="00C6688E">
        <w:rPr>
          <w:rFonts w:asciiTheme="majorHAnsi" w:eastAsiaTheme="minorHAnsi" w:hAnsiTheme="majorHAnsi" w:cstheme="majorHAnsi"/>
          <w:color w:val="1B2727"/>
          <w:sz w:val="20"/>
          <w:szCs w:val="20"/>
        </w:rPr>
        <w:t>para</w:t>
      </w:r>
      <w:r w:rsidR="00E520EB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o</w:t>
      </w:r>
      <w:r w:rsidR="005820C6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C6688E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  <w:r w:rsidR="00343F6E">
        <w:rPr>
          <w:rFonts w:asciiTheme="majorHAnsi" w:eastAsiaTheme="minorHAnsi" w:hAnsiTheme="majorHAnsi" w:cstheme="majorHAnsi"/>
          <w:color w:val="1B2727"/>
          <w:sz w:val="20"/>
          <w:szCs w:val="20"/>
        </w:rPr>
        <w:t>O</w:t>
      </w:r>
      <w:r w:rsidR="00343F6E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rientador</w:t>
      </w:r>
      <w:r w:rsidR="00542414">
        <w:rPr>
          <w:rFonts w:asciiTheme="majorHAnsi" w:eastAsiaTheme="minorHAnsi" w:hAnsiTheme="majorHAnsi" w:cstheme="majorHAnsi"/>
          <w:color w:val="1B2727"/>
          <w:sz w:val="20"/>
          <w:szCs w:val="20"/>
        </w:rPr>
        <w:t>(a)</w:t>
      </w:r>
      <w:r w:rsidR="00343F6E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de </w:t>
      </w:r>
      <w:r w:rsidR="00343F6E">
        <w:rPr>
          <w:rFonts w:asciiTheme="majorHAnsi" w:eastAsiaTheme="minorHAnsi" w:hAnsiTheme="majorHAnsi" w:cstheme="majorHAnsi"/>
          <w:color w:val="1B2727"/>
          <w:sz w:val="20"/>
          <w:szCs w:val="20"/>
        </w:rPr>
        <w:t>E</w:t>
      </w:r>
      <w:r w:rsidR="00343F6E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stágio da ESEC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. </w:t>
      </w:r>
      <w:bookmarkStart w:id="0" w:name="_GoBack"/>
      <w:bookmarkEnd w:id="0"/>
    </w:p>
    <w:p w14:paraId="7C41A5AE" w14:textId="3296BD8D" w:rsidR="009B247E" w:rsidRPr="000C0B89" w:rsidRDefault="009B247E" w:rsidP="009B247E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59C4D02C" w14:textId="198D96A5" w:rsidR="006C4A2F" w:rsidRDefault="006C4A2F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CLÁUSULA </w:t>
      </w:r>
      <w:r w:rsidR="00B943C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5</w:t>
      </w:r>
    </w:p>
    <w:p w14:paraId="3D18E1DD" w14:textId="1CB850F0" w:rsidR="006028A0" w:rsidRDefault="006028A0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  <w:r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 xml:space="preserve">DEVERES </w:t>
      </w:r>
      <w:r w:rsidR="00690A1E"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do</w:t>
      </w:r>
      <w:r w:rsidR="00D27B9A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(a)</w:t>
      </w:r>
      <w:r w:rsidR="00690A1E"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 xml:space="preserve"> </w:t>
      </w:r>
      <w:r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ESTAGIÁRIO</w:t>
      </w:r>
      <w:r w:rsidR="00D27B9A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(A)</w:t>
      </w:r>
    </w:p>
    <w:p w14:paraId="4F26AD53" w14:textId="77777777" w:rsidR="006028A0" w:rsidRPr="006028A0" w:rsidRDefault="006028A0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</w:p>
    <w:p w14:paraId="6E7319A6" w14:textId="47D3C423" w:rsidR="006C4A2F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1). Desempenhar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com zelo as tarefas que lhe forem designadas pela </w:t>
      </w:r>
      <w:r w:rsidR="005E62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ntidade de </w:t>
      </w:r>
      <w:r w:rsidR="005E62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A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colhimento;</w:t>
      </w:r>
      <w:r w:rsidR="00047C7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</w:p>
    <w:p w14:paraId="50ABE433" w14:textId="1B0100F5" w:rsidR="006C4A2F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2). Respeitar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os horários definidos, com assiduidade, assim como outras normas internas da </w:t>
      </w:r>
      <w:r w:rsidR="005E62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ntidade de </w:t>
      </w:r>
      <w:r w:rsidR="005E62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A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colhimento;</w:t>
      </w:r>
      <w:r w:rsidR="00047C7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</w:p>
    <w:p w14:paraId="6D5E4BC5" w14:textId="765C058F" w:rsidR="006C4A2F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3). Guardar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lealdade à </w:t>
      </w:r>
      <w:r w:rsidR="005E62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ntidade de </w:t>
      </w:r>
      <w:r w:rsidR="005E62C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A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colhimento, nomeadamente não transmitindo para o exterior informações sobre equipamentos e processos de trabalho ou sobre a situação económico-financeira de que tome conhecimento </w:t>
      </w:r>
      <w:r w:rsidR="002E3B90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no decurso da realização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do estágio; </w:t>
      </w:r>
    </w:p>
    <w:p w14:paraId="558DBD33" w14:textId="630D227B" w:rsidR="006C4A2F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4). Utilizar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com cuidado e zelar pela boa conservação dos equipamentos e demais bens que lhe sejam confiados para efeitos de estágio;</w:t>
      </w:r>
      <w:r w:rsidR="00047C7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</w:p>
    <w:p w14:paraId="39A03873" w14:textId="264CD987" w:rsidR="006C4A2F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5). Suportar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os custos de substituição ou reparação dos equipamentos e materiais que utilizar no estágio, fornecidos pelo segundo outorgante, sempre que danos produzidos resultem de comportamento doloso ou gravemente negligente;</w:t>
      </w:r>
      <w:r w:rsidR="00047C7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</w:p>
    <w:p w14:paraId="52A27555" w14:textId="434E24C7" w:rsidR="006C4A2F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6). Participar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em todas as reuniões para as quais seja convocado, realizadas no âmbito do estágio, com o</w:t>
      </w:r>
      <w:r w:rsidR="00542414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(a)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  <w:r w:rsidR="00DD312C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O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rientador</w:t>
      </w:r>
      <w:r w:rsidR="00542414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(a)</w:t>
      </w:r>
      <w:r w:rsidR="00636438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de Estágio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da ESEC;</w:t>
      </w:r>
      <w:r w:rsidR="00047C7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</w:p>
    <w:p w14:paraId="3FE20E6E" w14:textId="0A9373D6" w:rsidR="006C4A2F" w:rsidRPr="000C0B89" w:rsidRDefault="006028A0" w:rsidP="00CC6588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7). Cumprir</w:t>
      </w:r>
      <w:r w:rsidR="006C4A2F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o estipulado no regulamento de estágio no que diz respeito à avaliação.</w:t>
      </w:r>
      <w:r w:rsidR="00047C72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</w:p>
    <w:p w14:paraId="3866255A" w14:textId="77777777" w:rsidR="009B247E" w:rsidRPr="000C0B89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</w:p>
    <w:p w14:paraId="64756046" w14:textId="77777777" w:rsidR="00B943C9" w:rsidRDefault="00B943C9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1FEB3E59" w14:textId="77777777" w:rsidR="00B943C9" w:rsidRDefault="00B943C9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1C3BB073" w14:textId="77777777" w:rsidR="00B943C9" w:rsidRDefault="00B943C9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0BD917CD" w14:textId="77777777" w:rsidR="00B943C9" w:rsidRDefault="00B943C9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644B4DFB" w14:textId="39018F09" w:rsidR="006C4A2F" w:rsidRDefault="006C4A2F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CLÁUSULA </w:t>
      </w:r>
      <w:r w:rsidR="00694211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6</w:t>
      </w:r>
    </w:p>
    <w:p w14:paraId="06FC66BB" w14:textId="5D861154" w:rsidR="006028A0" w:rsidRDefault="006028A0" w:rsidP="006028A0">
      <w:pPr>
        <w:autoSpaceDE w:val="0"/>
        <w:autoSpaceDN w:val="0"/>
        <w:adjustRightInd w:val="0"/>
        <w:spacing w:after="240" w:line="360" w:lineRule="auto"/>
        <w:jc w:val="center"/>
        <w:rPr>
          <w:rFonts w:asciiTheme="majorHAnsi" w:eastAsiaTheme="minorHAnsi" w:hAnsiTheme="majorHAnsi" w:cstheme="minorHAnsi"/>
          <w:color w:val="1B2727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HAnsi"/>
          <w:color w:val="1B2727"/>
          <w:sz w:val="22"/>
          <w:szCs w:val="22"/>
          <w:lang w:eastAsia="en-US"/>
        </w:rPr>
        <w:t>DAS ADENDAS</w:t>
      </w:r>
    </w:p>
    <w:p w14:paraId="51939A10" w14:textId="27E5BA70" w:rsidR="006D2386" w:rsidRPr="000C0B89" w:rsidRDefault="006D2386" w:rsidP="006D2386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1). 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Todos os casos omissos no presente </w:t>
      </w:r>
      <w:r w:rsidR="006C743F">
        <w:rPr>
          <w:rFonts w:asciiTheme="majorHAnsi" w:eastAsiaTheme="minorHAnsi" w:hAnsiTheme="majorHAnsi" w:cstheme="majorHAnsi"/>
          <w:color w:val="1B2727"/>
          <w:sz w:val="20"/>
          <w:szCs w:val="20"/>
        </w:rPr>
        <w:t>“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Protocolo de Estágio</w:t>
      </w:r>
      <w:r w:rsidR="006C743F">
        <w:rPr>
          <w:rFonts w:asciiTheme="majorHAnsi" w:eastAsiaTheme="minorHAnsi" w:hAnsiTheme="majorHAnsi" w:cstheme="majorHAnsi"/>
          <w:color w:val="1B2727"/>
          <w:sz w:val="20"/>
          <w:szCs w:val="20"/>
        </w:rPr>
        <w:t>”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serão </w:t>
      </w:r>
      <w:r w:rsidR="0056785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apreciados e 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resolvidos p</w:t>
      </w: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>elos dois primeiros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outorgantes</w:t>
      </w:r>
      <w:r w:rsidR="00567859">
        <w:rPr>
          <w:rFonts w:asciiTheme="majorHAnsi" w:eastAsiaTheme="minorHAnsi" w:hAnsiTheme="majorHAnsi" w:cstheme="majorHAnsi"/>
          <w:color w:val="1B2727"/>
          <w:sz w:val="20"/>
          <w:szCs w:val="20"/>
        </w:rPr>
        <w:t>;</w:t>
      </w:r>
    </w:p>
    <w:p w14:paraId="31107C27" w14:textId="332E33DA" w:rsidR="00702E5E" w:rsidRPr="000C0B89" w:rsidRDefault="006D2386" w:rsidP="009B247E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2). </w:t>
      </w:r>
      <w:r w:rsidR="00702E5E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No âmbito do presente protocolo</w:t>
      </w:r>
      <w:r w:rsidR="00B57386">
        <w:rPr>
          <w:rFonts w:asciiTheme="majorHAnsi" w:eastAsiaTheme="minorHAnsi" w:hAnsiTheme="majorHAnsi" w:cstheme="majorHAnsi"/>
          <w:color w:val="1B2727"/>
          <w:sz w:val="20"/>
          <w:szCs w:val="20"/>
        </w:rPr>
        <w:t>,</w:t>
      </w:r>
      <w:r w:rsidR="00702E5E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po</w:t>
      </w:r>
      <w:r w:rsidR="00B8266C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dem ser assinadas adendas, entre</w:t>
      </w:r>
      <w:r w:rsidR="00702E5E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as instituições outorgantes, orientadas para objetivos específicos e limitados no tempo, sendo que, caso a caso, cada uma das instituições outorgantes definirá e especificará as ações e iniciativas em que decide cooperar</w:t>
      </w:r>
      <w:r w:rsidR="00B86EF4">
        <w:rPr>
          <w:rFonts w:asciiTheme="majorHAnsi" w:eastAsiaTheme="minorHAnsi" w:hAnsiTheme="majorHAnsi" w:cstheme="majorHAnsi"/>
          <w:color w:val="1B2727"/>
          <w:sz w:val="20"/>
          <w:szCs w:val="20"/>
        </w:rPr>
        <w:t>, bem como</w:t>
      </w:r>
      <w:r w:rsidR="00702E5E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as respetivas responsabilidades e obrigações.</w:t>
      </w:r>
      <w:r w:rsidR="00047C72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</w:p>
    <w:p w14:paraId="7929E743" w14:textId="77777777" w:rsidR="00CB201A" w:rsidRPr="000C0B89" w:rsidRDefault="00CB201A" w:rsidP="009B247E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</w:p>
    <w:p w14:paraId="5E9AF33B" w14:textId="36604913" w:rsidR="007551DC" w:rsidRDefault="00B973E8" w:rsidP="00CB201A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CLÁUSULA</w:t>
      </w:r>
      <w:r w:rsidR="00CB201A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 </w:t>
      </w:r>
      <w:r w:rsidR="00694211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7</w:t>
      </w:r>
    </w:p>
    <w:p w14:paraId="26E01F9E" w14:textId="5EA62345" w:rsidR="006028A0" w:rsidRDefault="006028A0" w:rsidP="00CB201A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  <w:r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DA RESOLUÇÃO</w:t>
      </w:r>
    </w:p>
    <w:p w14:paraId="26A3F7B8" w14:textId="77777777" w:rsidR="00B943C9" w:rsidRPr="006028A0" w:rsidRDefault="00B943C9" w:rsidP="00CB201A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</w:p>
    <w:p w14:paraId="06A8C024" w14:textId="7D01D493" w:rsidR="00702E5E" w:rsidRPr="000C0B89" w:rsidRDefault="00702E5E" w:rsidP="009B247E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A suspensão ou resolução do presente protocolo poderá ser declarada unilateralmente, por qualquer das partes, mediante carta registada com aviso de receção</w:t>
      </w:r>
      <w:r w:rsidR="00B94262">
        <w:rPr>
          <w:rFonts w:asciiTheme="majorHAnsi" w:eastAsiaTheme="minorHAnsi" w:hAnsiTheme="majorHAnsi" w:cstheme="majorHAnsi"/>
          <w:color w:val="1B2727"/>
          <w:sz w:val="20"/>
          <w:szCs w:val="20"/>
        </w:rPr>
        <w:t>,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com a antecedência mínima de </w:t>
      </w:r>
      <w:r w:rsidR="00694211" w:rsidRPr="000C0B89">
        <w:rPr>
          <w:rFonts w:asciiTheme="majorHAnsi" w:eastAsiaTheme="minorHAnsi" w:hAnsiTheme="majorHAnsi" w:cstheme="majorHAnsi"/>
          <w:color w:val="1B2727"/>
          <w:sz w:val="20"/>
          <w:szCs w:val="20"/>
          <w:lang w:eastAsia="en-US"/>
        </w:rPr>
        <w:t>trinta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dias.</w:t>
      </w:r>
      <w:r w:rsidR="00047C72"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 </w:t>
      </w:r>
    </w:p>
    <w:p w14:paraId="6133EA83" w14:textId="77777777" w:rsidR="00CB201A" w:rsidRPr="000C0B89" w:rsidRDefault="00CB201A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73F0A4DE" w14:textId="6F381F20" w:rsidR="00702E5E" w:rsidRDefault="00B973E8" w:rsidP="00CB201A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CLÁUSULA</w:t>
      </w:r>
      <w:r w:rsidR="00CB201A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 xml:space="preserve"> </w:t>
      </w:r>
      <w:r w:rsidR="00694211" w:rsidRPr="000C0B89"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  <w:t>8</w:t>
      </w:r>
    </w:p>
    <w:p w14:paraId="570F0982" w14:textId="00E1EBA8" w:rsidR="006028A0" w:rsidRDefault="006028A0" w:rsidP="00CB201A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  <w:r w:rsidRPr="006028A0"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  <w:t>DA ASSINATURA</w:t>
      </w:r>
    </w:p>
    <w:p w14:paraId="761A3DEE" w14:textId="77777777" w:rsidR="00B943C9" w:rsidRPr="006028A0" w:rsidRDefault="00B943C9" w:rsidP="00CB201A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Cs/>
          <w:color w:val="1B2727"/>
          <w:sz w:val="22"/>
          <w:szCs w:val="22"/>
          <w:lang w:eastAsia="en-US"/>
        </w:rPr>
      </w:pPr>
    </w:p>
    <w:p w14:paraId="2216D96D" w14:textId="70B3E869" w:rsidR="00694211" w:rsidRPr="000C0B89" w:rsidRDefault="00694211" w:rsidP="00694211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</w:pP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Este </w:t>
      </w:r>
      <w:r w:rsid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p</w:t>
      </w:r>
      <w:r w:rsidR="006028A0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rotocolo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entra em vigor na data da sua assinatura e será válido para o estágio</w:t>
      </w:r>
      <w:r w:rsidR="003F07EF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respetivo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. Ao ser aceite, vai ser assinado, ficando um exemplar na posse do primeiro </w:t>
      </w:r>
      <w:r w:rsidR="003F5828"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outorgante 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e</w:t>
      </w:r>
      <w:r w:rsidR="003F5828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outro na posse do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segundo outorgantes. </w:t>
      </w:r>
      <w:r w:rsid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Quando requerido</w:t>
      </w:r>
      <w:r w:rsidR="00875971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,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o </w:t>
      </w:r>
      <w:r w:rsidR="00BF1E91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GAIEI 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facultará</w:t>
      </w:r>
      <w:r w:rsidR="00BF1E91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uma </w:t>
      </w:r>
      <w:r w:rsid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>cópia do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documento </w:t>
      </w:r>
      <w:r w:rsidR="006D2386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ao terceiro outorgante. </w:t>
      </w:r>
      <w:r w:rsidRPr="000C0B89">
        <w:rPr>
          <w:rFonts w:asciiTheme="majorHAnsi" w:eastAsiaTheme="minorHAnsi" w:hAnsiTheme="majorHAnsi" w:cstheme="majorHAnsi"/>
          <w:bCs/>
          <w:color w:val="1B2727"/>
          <w:sz w:val="20"/>
          <w:szCs w:val="20"/>
          <w:lang w:eastAsia="en-US"/>
        </w:rPr>
        <w:t xml:space="preserve"> </w:t>
      </w:r>
    </w:p>
    <w:p w14:paraId="64BF77E4" w14:textId="77777777" w:rsidR="00CB201A" w:rsidRPr="000C0B89" w:rsidRDefault="00CB201A" w:rsidP="00CB201A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b/>
          <w:bCs/>
          <w:color w:val="1B2727"/>
          <w:sz w:val="20"/>
          <w:szCs w:val="20"/>
          <w:lang w:eastAsia="en-US"/>
        </w:rPr>
      </w:pPr>
    </w:p>
    <w:p w14:paraId="5EB2E888" w14:textId="23C3324A" w:rsidR="00D0787D" w:rsidRPr="000C0B89" w:rsidRDefault="00D0787D" w:rsidP="009B247E">
      <w:p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3E4D37D" w14:textId="145DD3D3" w:rsidR="009B247E" w:rsidRPr="000C0B89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 xml:space="preserve">Coimbra, </w:t>
      </w:r>
      <w:r w:rsidR="005B69E0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>___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 xml:space="preserve"> de </w:t>
      </w:r>
      <w:r w:rsidR="005B69E0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>________</w:t>
      </w: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 xml:space="preserve"> de </w:t>
      </w:r>
      <w:r w:rsidR="005B69E0"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>_____</w:t>
      </w:r>
    </w:p>
    <w:p w14:paraId="5A75745E" w14:textId="6DA60D66" w:rsidR="009B247E" w:rsidRPr="000C0B89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color w:val="1B2727"/>
          <w:sz w:val="20"/>
          <w:szCs w:val="20"/>
        </w:rPr>
      </w:pPr>
    </w:p>
    <w:p w14:paraId="165CE7F6" w14:textId="0AFF32A7" w:rsidR="00694211" w:rsidRPr="000C0B89" w:rsidRDefault="00694211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color w:val="1B2727"/>
          <w:sz w:val="20"/>
          <w:szCs w:val="20"/>
        </w:rPr>
      </w:pPr>
    </w:p>
    <w:p w14:paraId="7B46F9B8" w14:textId="77777777" w:rsidR="00694211" w:rsidRPr="000C0B89" w:rsidRDefault="00694211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color w:val="1B2727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B247E" w:rsidRPr="000C0B89" w14:paraId="2DE78AC9" w14:textId="77777777" w:rsidTr="009B247E">
        <w:tc>
          <w:tcPr>
            <w:tcW w:w="4956" w:type="dxa"/>
          </w:tcPr>
          <w:p w14:paraId="50EA77D8" w14:textId="67A01077" w:rsidR="009B247E" w:rsidRPr="000C0B89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  <w:r w:rsidRPr="000C0B89"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  <w:t>O Presidente da Escola Superior de Educação de Coimbra</w:t>
            </w:r>
          </w:p>
          <w:p w14:paraId="503408DD" w14:textId="35EB64D1" w:rsidR="005B69E0" w:rsidRDefault="005B69E0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</w:p>
          <w:p w14:paraId="228779EC" w14:textId="77777777" w:rsidR="00690A1E" w:rsidRPr="000C0B89" w:rsidRDefault="00690A1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</w:p>
          <w:p w14:paraId="4E047482" w14:textId="77777777" w:rsidR="009B247E" w:rsidRPr="000C0B89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  <w:r w:rsidRPr="000C0B89"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  <w:t>_______________________________________</w:t>
            </w:r>
          </w:p>
          <w:p w14:paraId="5D80EA1A" w14:textId="77777777" w:rsidR="006D2386" w:rsidRPr="000C0B89" w:rsidRDefault="006D2386" w:rsidP="006D23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  <w:r w:rsidRPr="000C0B89"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  <w:highlight w:val="lightGray"/>
              </w:rPr>
              <w:t>Nome</w:t>
            </w:r>
            <w:r w:rsidRPr="000C0B89"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  <w:t xml:space="preserve"> </w:t>
            </w:r>
          </w:p>
          <w:p w14:paraId="7F70FB5C" w14:textId="77777777" w:rsidR="009B247E" w:rsidRPr="000C0B89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E990D97" w14:textId="323EFD11" w:rsidR="009B247E" w:rsidRPr="000C0B89" w:rsidRDefault="00BF7322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  <w:r w:rsidRPr="000C0B89"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  <w:highlight w:val="lightGray"/>
              </w:rPr>
              <w:t xml:space="preserve">Cargo / </w:t>
            </w:r>
            <w:r w:rsidR="005B69E0" w:rsidRPr="000C0B89"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  <w:highlight w:val="lightGray"/>
              </w:rPr>
              <w:t>Representante da Entidade</w:t>
            </w:r>
          </w:p>
          <w:p w14:paraId="7E0AEF91" w14:textId="77777777" w:rsidR="005B69E0" w:rsidRPr="000C0B89" w:rsidRDefault="005B69E0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</w:p>
          <w:p w14:paraId="0F8D2812" w14:textId="77777777" w:rsidR="005B69E0" w:rsidRPr="000C0B89" w:rsidRDefault="005B69E0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</w:p>
          <w:p w14:paraId="50AB4E38" w14:textId="77777777" w:rsidR="009B247E" w:rsidRPr="000C0B89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  <w:r w:rsidRPr="000C0B89"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  <w:t>__________________________________</w:t>
            </w:r>
          </w:p>
          <w:p w14:paraId="56E497A1" w14:textId="0E164452" w:rsidR="009B247E" w:rsidRPr="000C0B89" w:rsidRDefault="005B69E0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  <w:r w:rsidRPr="000C0B89"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  <w:highlight w:val="lightGray"/>
              </w:rPr>
              <w:t>Nome</w:t>
            </w:r>
            <w:r w:rsidRPr="000C0B89"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  <w:t xml:space="preserve"> </w:t>
            </w:r>
          </w:p>
          <w:p w14:paraId="2C680729" w14:textId="77777777" w:rsidR="009B247E" w:rsidRPr="000C0B89" w:rsidRDefault="009B247E" w:rsidP="009B2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Theme="minorHAnsi" w:hAnsiTheme="majorHAnsi" w:cstheme="majorHAnsi"/>
                <w:color w:val="1B2727"/>
                <w:sz w:val="20"/>
                <w:szCs w:val="20"/>
              </w:rPr>
            </w:pPr>
          </w:p>
        </w:tc>
      </w:tr>
    </w:tbl>
    <w:p w14:paraId="3CB3AC7D" w14:textId="56206C0C" w:rsidR="009B247E" w:rsidRPr="000C0B89" w:rsidRDefault="009B247E" w:rsidP="009B247E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1B2727"/>
          <w:sz w:val="20"/>
          <w:szCs w:val="20"/>
        </w:rPr>
      </w:pPr>
    </w:p>
    <w:p w14:paraId="53ED1B4A" w14:textId="77777777" w:rsidR="009B247E" w:rsidRPr="000C0B89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O(A) Aluno(a)</w:t>
      </w:r>
    </w:p>
    <w:p w14:paraId="184EC57A" w14:textId="1A8DD8E0" w:rsidR="009B247E" w:rsidRPr="000C0B89" w:rsidRDefault="009B247E" w:rsidP="009B247E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1B2727"/>
          <w:sz w:val="20"/>
          <w:szCs w:val="20"/>
        </w:rPr>
      </w:pPr>
    </w:p>
    <w:p w14:paraId="4EC5D580" w14:textId="77777777" w:rsidR="005B69E0" w:rsidRPr="000C0B89" w:rsidRDefault="005B69E0" w:rsidP="009B247E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1B2727"/>
          <w:sz w:val="20"/>
          <w:szCs w:val="20"/>
        </w:rPr>
      </w:pPr>
    </w:p>
    <w:p w14:paraId="20FA8D06" w14:textId="77777777" w:rsidR="009B247E" w:rsidRPr="000C0B89" w:rsidRDefault="009B247E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</w:rPr>
        <w:t>___________________________________</w:t>
      </w:r>
    </w:p>
    <w:p w14:paraId="6BDC172B" w14:textId="6CBB9B90" w:rsidR="009B247E" w:rsidRPr="000C0B89" w:rsidRDefault="005B69E0" w:rsidP="009B247E">
      <w:pPr>
        <w:autoSpaceDE w:val="0"/>
        <w:autoSpaceDN w:val="0"/>
        <w:adjustRightInd w:val="0"/>
        <w:spacing w:line="276" w:lineRule="auto"/>
        <w:jc w:val="center"/>
        <w:rPr>
          <w:rFonts w:asciiTheme="majorHAnsi" w:eastAsiaTheme="minorHAnsi" w:hAnsiTheme="majorHAnsi" w:cstheme="majorHAnsi"/>
          <w:color w:val="1B2727"/>
          <w:sz w:val="20"/>
          <w:szCs w:val="20"/>
        </w:rPr>
      </w:pPr>
      <w:r w:rsidRPr="000C0B89">
        <w:rPr>
          <w:rFonts w:asciiTheme="majorHAnsi" w:eastAsiaTheme="minorHAnsi" w:hAnsiTheme="majorHAnsi" w:cstheme="majorHAnsi"/>
          <w:color w:val="1B2727"/>
          <w:sz w:val="20"/>
          <w:szCs w:val="20"/>
          <w:highlight w:val="lightGray"/>
        </w:rPr>
        <w:t>Nome</w:t>
      </w:r>
    </w:p>
    <w:sectPr w:rsidR="009B247E" w:rsidRPr="000C0B89" w:rsidSect="00CB201A">
      <w:headerReference w:type="default" r:id="rId11"/>
      <w:footerReference w:type="default" r:id="rId12"/>
      <w:pgSz w:w="11906" w:h="16838"/>
      <w:pgMar w:top="2694" w:right="991" w:bottom="2268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4074" w14:textId="77777777" w:rsidR="00882818" w:rsidRDefault="00882818" w:rsidP="00747A5B">
      <w:r>
        <w:separator/>
      </w:r>
    </w:p>
  </w:endnote>
  <w:endnote w:type="continuationSeparator" w:id="0">
    <w:p w14:paraId="2864813C" w14:textId="77777777" w:rsidR="00882818" w:rsidRDefault="00882818" w:rsidP="00747A5B">
      <w:r>
        <w:continuationSeparator/>
      </w:r>
    </w:p>
  </w:endnote>
  <w:endnote w:type="continuationNotice" w:id="1">
    <w:p w14:paraId="58E285DC" w14:textId="77777777" w:rsidR="00882818" w:rsidRDefault="00882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7CB8" w14:textId="4FE0945B" w:rsidR="00F06943" w:rsidRPr="00161CF4" w:rsidRDefault="00F06943" w:rsidP="00F06943">
    <w:pPr>
      <w:pStyle w:val="Cabealhoerodap"/>
      <w:tabs>
        <w:tab w:val="clear" w:pos="9020"/>
        <w:tab w:val="center" w:pos="4819"/>
        <w:tab w:val="right" w:pos="9638"/>
      </w:tabs>
      <w:rPr>
        <w:rFonts w:ascii="Calibri" w:eastAsia="Helvetica" w:hAnsi="Calibri" w:cs="Calibri"/>
        <w:sz w:val="16"/>
        <w:szCs w:val="16"/>
        <w:u w:color="000000"/>
      </w:rPr>
    </w:pPr>
    <w:r w:rsidRPr="00161CF4">
      <w:rPr>
        <w:rFonts w:ascii="Calibri" w:hAnsi="Calibri" w:cs="Calibri"/>
        <w:sz w:val="16"/>
        <w:szCs w:val="16"/>
        <w:u w:color="000000"/>
      </w:rPr>
      <w:t xml:space="preserve">Modelo </w:t>
    </w:r>
    <w:r w:rsidR="00581243">
      <w:rPr>
        <w:rFonts w:ascii="Calibri" w:hAnsi="Calibri" w:cs="Calibri"/>
        <w:sz w:val="16"/>
        <w:szCs w:val="16"/>
        <w:u w:color="000000"/>
      </w:rPr>
      <w:t>2.221_00</w:t>
    </w:r>
    <w:r w:rsidRPr="00161CF4">
      <w:rPr>
        <w:rFonts w:ascii="Calibri" w:hAnsi="Calibri" w:cs="Calibri"/>
        <w:sz w:val="16"/>
        <w:szCs w:val="16"/>
        <w:u w:color="000000"/>
      </w:rPr>
      <w:tab/>
    </w:r>
    <w:r w:rsidRPr="00161CF4">
      <w:rPr>
        <w:rFonts w:ascii="Calibri" w:hAnsi="Calibri" w:cs="Calibri"/>
        <w:sz w:val="16"/>
        <w:szCs w:val="16"/>
        <w:u w:color="000000"/>
      </w:rPr>
      <w:tab/>
      <w:t xml:space="preserve">Página </w: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</w:rPr>
      <w:instrText xml:space="preserve"> PAGE </w:instrTex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separate"/>
    </w:r>
    <w:r w:rsidR="00D579DA">
      <w:rPr>
        <w:rFonts w:ascii="Calibri" w:eastAsia="Helvetica Neue" w:hAnsi="Calibri" w:cs="Calibri"/>
        <w:noProof/>
        <w:sz w:val="16"/>
        <w:szCs w:val="16"/>
        <w:u w:color="000000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end"/>
    </w:r>
    <w:r w:rsidRPr="00161CF4">
      <w:rPr>
        <w:rFonts w:ascii="Calibri" w:hAnsi="Calibri" w:cs="Calibri"/>
        <w:sz w:val="16"/>
        <w:szCs w:val="16"/>
        <w:u w:color="000000"/>
      </w:rPr>
      <w:t xml:space="preserve"> de </w: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</w:rPr>
      <w:instrText xml:space="preserve"> NUMPAGES </w:instrTex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separate"/>
    </w:r>
    <w:r w:rsidR="00D579DA">
      <w:rPr>
        <w:rFonts w:ascii="Calibri" w:eastAsia="Helvetica Neue" w:hAnsi="Calibri" w:cs="Calibri"/>
        <w:noProof/>
        <w:sz w:val="16"/>
        <w:szCs w:val="16"/>
        <w:u w:color="000000"/>
      </w:rPr>
      <w:t>3</w:t>
    </w:r>
    <w:r w:rsidRPr="00161CF4">
      <w:rPr>
        <w:rFonts w:ascii="Calibri" w:eastAsia="Helvetica Neue" w:hAnsi="Calibri" w:cs="Calibri"/>
        <w:sz w:val="16"/>
        <w:szCs w:val="16"/>
        <w:u w:color="000000"/>
      </w:rPr>
      <w:fldChar w:fldCharType="end"/>
    </w:r>
  </w:p>
  <w:p w14:paraId="487A61CE" w14:textId="4E2BDB0F" w:rsidR="00BB0CFE" w:rsidRPr="00F06943" w:rsidRDefault="00F06943" w:rsidP="00F06943">
    <w:pPr>
      <w:pStyle w:val="Cabealhoerodap"/>
      <w:tabs>
        <w:tab w:val="clear" w:pos="9020"/>
        <w:tab w:val="center" w:pos="4819"/>
        <w:tab w:val="right" w:pos="9638"/>
      </w:tabs>
      <w:rPr>
        <w:rFonts w:ascii="Calibri" w:hAnsi="Calibri" w:cs="Calibri"/>
      </w:rPr>
    </w:pPr>
    <w:r w:rsidRPr="00161CF4">
      <w:rPr>
        <w:rFonts w:ascii="Calibri" w:hAnsi="Calibri" w:cs="Calibri"/>
        <w:sz w:val="16"/>
        <w:szCs w:val="16"/>
        <w:u w:color="000000"/>
      </w:rPr>
      <w:t>Sistema Interno de Garantia da Qualidade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39D4C" w14:textId="77777777" w:rsidR="00882818" w:rsidRDefault="00882818" w:rsidP="00747A5B">
      <w:r>
        <w:separator/>
      </w:r>
    </w:p>
  </w:footnote>
  <w:footnote w:type="continuationSeparator" w:id="0">
    <w:p w14:paraId="043C29AA" w14:textId="77777777" w:rsidR="00882818" w:rsidRDefault="00882818" w:rsidP="00747A5B">
      <w:r>
        <w:continuationSeparator/>
      </w:r>
    </w:p>
  </w:footnote>
  <w:footnote w:type="continuationNotice" w:id="1">
    <w:p w14:paraId="750411E9" w14:textId="77777777" w:rsidR="00882818" w:rsidRDefault="00882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0F3F" w14:textId="39B586E0" w:rsidR="007D3A9C" w:rsidRDefault="00F06943" w:rsidP="007D3A9C">
    <w:pPr>
      <w:pStyle w:val="Cabealho"/>
    </w:pPr>
    <w:r w:rsidRPr="00D0787D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40418C5" wp14:editId="2CC6741C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1428750" cy="11963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D5DD4" w14:textId="065194B5" w:rsidR="00F06943" w:rsidRPr="006572B4" w:rsidRDefault="00F06943" w:rsidP="00F06943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>Logo da entidade de estágio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41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3pt;margin-top:-9.65pt;width:112.5pt;height:94.2pt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" filled="f" stroked="f">
              <v:textbox>
                <w:txbxContent>
                  <w:p w14:paraId="776D5DD4" w14:textId="065194B5" w:rsidR="00F06943" w:rsidRPr="006572B4" w:rsidRDefault="00F06943" w:rsidP="00F06943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  <w:t>Logo da entidade de estágio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787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944A59" wp14:editId="1A4D218F">
              <wp:simplePos x="0" y="0"/>
              <wp:positionH relativeFrom="margin">
                <wp:align>left</wp:align>
              </wp:positionH>
              <wp:positionV relativeFrom="paragraph">
                <wp:posOffset>-114300</wp:posOffset>
              </wp:positionV>
              <wp:extent cx="1428750" cy="1196340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8187" w14:textId="56C97D96" w:rsidR="00A22B95" w:rsidRPr="006572B4" w:rsidRDefault="006F2A6C" w:rsidP="00A22B95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 w:rsidRPr="006F2A6C">
                            <w:rPr>
                              <w:rFonts w:ascii="Calibri" w:hAnsi="Calibri" w:cs="Arial"/>
                              <w:b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E06B2BD" wp14:editId="782644FF">
                                <wp:extent cx="1402080" cy="1139580"/>
                                <wp:effectExtent l="0" t="0" r="7620" b="381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3036" cy="1148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44A59" id="_x0000_s1027" type="#_x0000_t202" style="position:absolute;margin-left:0;margin-top:-9pt;width:112.5pt;height:94.2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" filled="f" stroked="f">
              <v:textbox>
                <w:txbxContent>
                  <w:p w14:paraId="25528187" w14:textId="56C97D96" w:rsidR="00A22B95" w:rsidRPr="006572B4" w:rsidRDefault="006F2A6C" w:rsidP="00A22B95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  <w:r w:rsidRPr="006F2A6C">
                      <w:rPr>
                        <w:rFonts w:ascii="Calibri" w:hAnsi="Calibri" w:cs="Arial"/>
                        <w:b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E06B2BD" wp14:editId="782644FF">
                          <wp:extent cx="1402080" cy="1139580"/>
                          <wp:effectExtent l="0" t="0" r="7620" b="381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3036" cy="1148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F33"/>
    <w:multiLevelType w:val="multilevel"/>
    <w:tmpl w:val="6C40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D0EB8"/>
    <w:multiLevelType w:val="multilevel"/>
    <w:tmpl w:val="D97CE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EB708A"/>
    <w:multiLevelType w:val="multilevel"/>
    <w:tmpl w:val="EB32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F05CB8"/>
    <w:multiLevelType w:val="multilevel"/>
    <w:tmpl w:val="8A2C22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29A5D17"/>
    <w:multiLevelType w:val="hybridMultilevel"/>
    <w:tmpl w:val="0A18BD86"/>
    <w:lvl w:ilvl="0" w:tplc="6DFE495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313"/>
    <w:multiLevelType w:val="hybridMultilevel"/>
    <w:tmpl w:val="5CF49778"/>
    <w:lvl w:ilvl="0" w:tplc="670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AF3E">
      <w:numFmt w:val="none"/>
      <w:lvlText w:val=""/>
      <w:lvlJc w:val="left"/>
      <w:pPr>
        <w:tabs>
          <w:tab w:val="num" w:pos="360"/>
        </w:tabs>
      </w:pPr>
    </w:lvl>
    <w:lvl w:ilvl="2" w:tplc="8B6E68D2">
      <w:numFmt w:val="none"/>
      <w:lvlText w:val=""/>
      <w:lvlJc w:val="left"/>
      <w:pPr>
        <w:tabs>
          <w:tab w:val="num" w:pos="360"/>
        </w:tabs>
      </w:pPr>
    </w:lvl>
    <w:lvl w:ilvl="3" w:tplc="DD989BAC">
      <w:numFmt w:val="none"/>
      <w:lvlText w:val=""/>
      <w:lvlJc w:val="left"/>
      <w:pPr>
        <w:tabs>
          <w:tab w:val="num" w:pos="360"/>
        </w:tabs>
      </w:pPr>
    </w:lvl>
    <w:lvl w:ilvl="4" w:tplc="A550783A">
      <w:numFmt w:val="none"/>
      <w:lvlText w:val=""/>
      <w:lvlJc w:val="left"/>
      <w:pPr>
        <w:tabs>
          <w:tab w:val="num" w:pos="360"/>
        </w:tabs>
      </w:pPr>
    </w:lvl>
    <w:lvl w:ilvl="5" w:tplc="D8967698">
      <w:numFmt w:val="none"/>
      <w:lvlText w:val=""/>
      <w:lvlJc w:val="left"/>
      <w:pPr>
        <w:tabs>
          <w:tab w:val="num" w:pos="360"/>
        </w:tabs>
      </w:pPr>
    </w:lvl>
    <w:lvl w:ilvl="6" w:tplc="2F145CCE">
      <w:numFmt w:val="none"/>
      <w:lvlText w:val=""/>
      <w:lvlJc w:val="left"/>
      <w:pPr>
        <w:tabs>
          <w:tab w:val="num" w:pos="360"/>
        </w:tabs>
      </w:pPr>
    </w:lvl>
    <w:lvl w:ilvl="7" w:tplc="BB068FCC">
      <w:numFmt w:val="none"/>
      <w:lvlText w:val=""/>
      <w:lvlJc w:val="left"/>
      <w:pPr>
        <w:tabs>
          <w:tab w:val="num" w:pos="360"/>
        </w:tabs>
      </w:pPr>
    </w:lvl>
    <w:lvl w:ilvl="8" w:tplc="E9BECF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5836B92"/>
    <w:multiLevelType w:val="hybridMultilevel"/>
    <w:tmpl w:val="6F3231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3B05"/>
    <w:multiLevelType w:val="hybridMultilevel"/>
    <w:tmpl w:val="B1B4B1C0"/>
    <w:lvl w:ilvl="0" w:tplc="08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CA557E"/>
    <w:multiLevelType w:val="hybridMultilevel"/>
    <w:tmpl w:val="271481CC"/>
    <w:lvl w:ilvl="0" w:tplc="5BEAAED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4625"/>
    <w:multiLevelType w:val="multilevel"/>
    <w:tmpl w:val="5464E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3C4BCF"/>
    <w:multiLevelType w:val="hybridMultilevel"/>
    <w:tmpl w:val="01F8D9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47AC0"/>
    <w:multiLevelType w:val="hybridMultilevel"/>
    <w:tmpl w:val="AFA0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D3682"/>
    <w:multiLevelType w:val="hybridMultilevel"/>
    <w:tmpl w:val="B9349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5B"/>
    <w:rsid w:val="00012B17"/>
    <w:rsid w:val="000133C1"/>
    <w:rsid w:val="000222BB"/>
    <w:rsid w:val="00047C72"/>
    <w:rsid w:val="00065DD4"/>
    <w:rsid w:val="00074ABE"/>
    <w:rsid w:val="00093C84"/>
    <w:rsid w:val="000C0B89"/>
    <w:rsid w:val="000C6E7B"/>
    <w:rsid w:val="000E1857"/>
    <w:rsid w:val="00106027"/>
    <w:rsid w:val="001856E0"/>
    <w:rsid w:val="00197139"/>
    <w:rsid w:val="001B0C52"/>
    <w:rsid w:val="001B1114"/>
    <w:rsid w:val="001F6F03"/>
    <w:rsid w:val="002164CE"/>
    <w:rsid w:val="00220A43"/>
    <w:rsid w:val="00232E57"/>
    <w:rsid w:val="00245B1E"/>
    <w:rsid w:val="00253191"/>
    <w:rsid w:val="00270D43"/>
    <w:rsid w:val="0028360A"/>
    <w:rsid w:val="002974B6"/>
    <w:rsid w:val="002E347F"/>
    <w:rsid w:val="002E3B90"/>
    <w:rsid w:val="00303BAF"/>
    <w:rsid w:val="00326D27"/>
    <w:rsid w:val="0033198F"/>
    <w:rsid w:val="00343F6E"/>
    <w:rsid w:val="00350763"/>
    <w:rsid w:val="0035240C"/>
    <w:rsid w:val="00356401"/>
    <w:rsid w:val="003745C0"/>
    <w:rsid w:val="003815F7"/>
    <w:rsid w:val="003819DD"/>
    <w:rsid w:val="003A506C"/>
    <w:rsid w:val="003B59EA"/>
    <w:rsid w:val="003C0B3E"/>
    <w:rsid w:val="003C202E"/>
    <w:rsid w:val="003C52F0"/>
    <w:rsid w:val="003C636D"/>
    <w:rsid w:val="003D1E15"/>
    <w:rsid w:val="003F07EF"/>
    <w:rsid w:val="003F5828"/>
    <w:rsid w:val="00412828"/>
    <w:rsid w:val="00414E22"/>
    <w:rsid w:val="004613B8"/>
    <w:rsid w:val="004645AB"/>
    <w:rsid w:val="004A5D7F"/>
    <w:rsid w:val="004B2E23"/>
    <w:rsid w:val="004E1057"/>
    <w:rsid w:val="00510458"/>
    <w:rsid w:val="00515CDE"/>
    <w:rsid w:val="0051628D"/>
    <w:rsid w:val="00521A13"/>
    <w:rsid w:val="00530607"/>
    <w:rsid w:val="00542090"/>
    <w:rsid w:val="00542414"/>
    <w:rsid w:val="005457C4"/>
    <w:rsid w:val="0054655E"/>
    <w:rsid w:val="005516E2"/>
    <w:rsid w:val="00567859"/>
    <w:rsid w:val="00570220"/>
    <w:rsid w:val="00581243"/>
    <w:rsid w:val="005820C6"/>
    <w:rsid w:val="00595989"/>
    <w:rsid w:val="005B413B"/>
    <w:rsid w:val="005B69E0"/>
    <w:rsid w:val="005C02F5"/>
    <w:rsid w:val="005E62C9"/>
    <w:rsid w:val="005F5F14"/>
    <w:rsid w:val="006028A0"/>
    <w:rsid w:val="00605C37"/>
    <w:rsid w:val="00607B9A"/>
    <w:rsid w:val="00615C19"/>
    <w:rsid w:val="00621DED"/>
    <w:rsid w:val="00626A79"/>
    <w:rsid w:val="00636438"/>
    <w:rsid w:val="006572B4"/>
    <w:rsid w:val="00660B6A"/>
    <w:rsid w:val="00676C63"/>
    <w:rsid w:val="00687A4D"/>
    <w:rsid w:val="00690A1E"/>
    <w:rsid w:val="00694211"/>
    <w:rsid w:val="006C4A2F"/>
    <w:rsid w:val="006C743F"/>
    <w:rsid w:val="006D2386"/>
    <w:rsid w:val="006D68C4"/>
    <w:rsid w:val="006D746B"/>
    <w:rsid w:val="006F2A6C"/>
    <w:rsid w:val="006F4D6F"/>
    <w:rsid w:val="006F574D"/>
    <w:rsid w:val="00702E5E"/>
    <w:rsid w:val="00732788"/>
    <w:rsid w:val="00737EFB"/>
    <w:rsid w:val="0074081A"/>
    <w:rsid w:val="0074438F"/>
    <w:rsid w:val="00747A5B"/>
    <w:rsid w:val="007551DC"/>
    <w:rsid w:val="00766B59"/>
    <w:rsid w:val="007912D5"/>
    <w:rsid w:val="007938EC"/>
    <w:rsid w:val="007B0B22"/>
    <w:rsid w:val="007B12FD"/>
    <w:rsid w:val="007B7413"/>
    <w:rsid w:val="007D3A9C"/>
    <w:rsid w:val="007E62F1"/>
    <w:rsid w:val="007F5257"/>
    <w:rsid w:val="00832B5B"/>
    <w:rsid w:val="00833E0A"/>
    <w:rsid w:val="008368EB"/>
    <w:rsid w:val="0084277C"/>
    <w:rsid w:val="0085708C"/>
    <w:rsid w:val="00870453"/>
    <w:rsid w:val="00875971"/>
    <w:rsid w:val="00882818"/>
    <w:rsid w:val="00885A9F"/>
    <w:rsid w:val="008A3003"/>
    <w:rsid w:val="008A6DF5"/>
    <w:rsid w:val="008B0C22"/>
    <w:rsid w:val="008B5928"/>
    <w:rsid w:val="008C3CD2"/>
    <w:rsid w:val="008D46FF"/>
    <w:rsid w:val="008D53FF"/>
    <w:rsid w:val="008D645F"/>
    <w:rsid w:val="008F72D2"/>
    <w:rsid w:val="009118AC"/>
    <w:rsid w:val="009341BD"/>
    <w:rsid w:val="00940B22"/>
    <w:rsid w:val="009469B8"/>
    <w:rsid w:val="00952FFB"/>
    <w:rsid w:val="00956F3B"/>
    <w:rsid w:val="0095757C"/>
    <w:rsid w:val="009662FE"/>
    <w:rsid w:val="00970F89"/>
    <w:rsid w:val="00984F39"/>
    <w:rsid w:val="00987D0A"/>
    <w:rsid w:val="009962E6"/>
    <w:rsid w:val="009B247E"/>
    <w:rsid w:val="009D443A"/>
    <w:rsid w:val="009D6019"/>
    <w:rsid w:val="009F16D0"/>
    <w:rsid w:val="00A11FED"/>
    <w:rsid w:val="00A22B95"/>
    <w:rsid w:val="00A43D30"/>
    <w:rsid w:val="00A652C9"/>
    <w:rsid w:val="00A82C48"/>
    <w:rsid w:val="00A86B50"/>
    <w:rsid w:val="00AC03F7"/>
    <w:rsid w:val="00AC5472"/>
    <w:rsid w:val="00AC5FCF"/>
    <w:rsid w:val="00AD57F6"/>
    <w:rsid w:val="00AE3EBF"/>
    <w:rsid w:val="00AF49E6"/>
    <w:rsid w:val="00B06692"/>
    <w:rsid w:val="00B20625"/>
    <w:rsid w:val="00B32410"/>
    <w:rsid w:val="00B52AF3"/>
    <w:rsid w:val="00B57386"/>
    <w:rsid w:val="00B5750B"/>
    <w:rsid w:val="00B66C51"/>
    <w:rsid w:val="00B8266C"/>
    <w:rsid w:val="00B84FF2"/>
    <w:rsid w:val="00B86EF4"/>
    <w:rsid w:val="00B94262"/>
    <w:rsid w:val="00B943C9"/>
    <w:rsid w:val="00B973E8"/>
    <w:rsid w:val="00BB0C26"/>
    <w:rsid w:val="00BB0CFE"/>
    <w:rsid w:val="00BF1E91"/>
    <w:rsid w:val="00BF3FFB"/>
    <w:rsid w:val="00BF7322"/>
    <w:rsid w:val="00C07B02"/>
    <w:rsid w:val="00C07B6A"/>
    <w:rsid w:val="00C276D8"/>
    <w:rsid w:val="00C40500"/>
    <w:rsid w:val="00C40CDE"/>
    <w:rsid w:val="00C4146B"/>
    <w:rsid w:val="00C53F5A"/>
    <w:rsid w:val="00C55850"/>
    <w:rsid w:val="00C61F85"/>
    <w:rsid w:val="00C6688E"/>
    <w:rsid w:val="00C94849"/>
    <w:rsid w:val="00CA7124"/>
    <w:rsid w:val="00CB1640"/>
    <w:rsid w:val="00CB201A"/>
    <w:rsid w:val="00CC2915"/>
    <w:rsid w:val="00CC6502"/>
    <w:rsid w:val="00CC6588"/>
    <w:rsid w:val="00CD467E"/>
    <w:rsid w:val="00CD68CA"/>
    <w:rsid w:val="00CF47D9"/>
    <w:rsid w:val="00D0787D"/>
    <w:rsid w:val="00D27B9A"/>
    <w:rsid w:val="00D579DA"/>
    <w:rsid w:val="00DA107D"/>
    <w:rsid w:val="00DC1FB2"/>
    <w:rsid w:val="00DD312C"/>
    <w:rsid w:val="00DD4FA4"/>
    <w:rsid w:val="00DD6274"/>
    <w:rsid w:val="00E20FF7"/>
    <w:rsid w:val="00E25BB1"/>
    <w:rsid w:val="00E40AA9"/>
    <w:rsid w:val="00E47393"/>
    <w:rsid w:val="00E520EB"/>
    <w:rsid w:val="00E64C74"/>
    <w:rsid w:val="00E92F25"/>
    <w:rsid w:val="00E967BE"/>
    <w:rsid w:val="00EB144F"/>
    <w:rsid w:val="00EE6D61"/>
    <w:rsid w:val="00F06943"/>
    <w:rsid w:val="00F06B6A"/>
    <w:rsid w:val="00F17173"/>
    <w:rsid w:val="00F35DCD"/>
    <w:rsid w:val="00F41C9B"/>
    <w:rsid w:val="00F6714A"/>
    <w:rsid w:val="00F85FA5"/>
    <w:rsid w:val="00F95B3B"/>
    <w:rsid w:val="00F97100"/>
    <w:rsid w:val="00FB02F7"/>
    <w:rsid w:val="00FB0422"/>
    <w:rsid w:val="00FB081A"/>
    <w:rsid w:val="00FB397C"/>
    <w:rsid w:val="00FB3E7F"/>
    <w:rsid w:val="00FD1438"/>
    <w:rsid w:val="00FD1F10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7DAB6"/>
  <w15:docId w15:val="{F26BD5F3-7195-4A2C-999E-4080255A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87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56F3B"/>
    <w:pPr>
      <w:keepNext/>
      <w:jc w:val="center"/>
      <w:outlineLvl w:val="1"/>
    </w:pPr>
    <w:rPr>
      <w:rFonts w:ascii="CG Times (W1)" w:hAnsi="CG Times (W1)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7A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7A5B"/>
  </w:style>
  <w:style w:type="paragraph" w:styleId="Rodap">
    <w:name w:val="footer"/>
    <w:basedOn w:val="Normal"/>
    <w:link w:val="Rodap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47A5B"/>
  </w:style>
  <w:style w:type="paragraph" w:customStyle="1" w:styleId="LegendaFiguras">
    <w:name w:val="Legenda Figuras"/>
    <w:basedOn w:val="Normal"/>
    <w:qFormat/>
    <w:rsid w:val="00747A5B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table" w:styleId="Tabelacomgrelha">
    <w:name w:val="Table Grid"/>
    <w:basedOn w:val="Tabela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A5B"/>
    <w:pPr>
      <w:ind w:left="720"/>
      <w:contextualSpacing/>
    </w:pPr>
    <w:rPr>
      <w:rFonts w:ascii="Calibri" w:hAnsi="Calibri"/>
      <w:lang w:eastAsia="en-US"/>
    </w:rPr>
  </w:style>
  <w:style w:type="paragraph" w:styleId="Textodenotaderodap">
    <w:name w:val="footnote text"/>
    <w:basedOn w:val="Normal"/>
    <w:link w:val="TextodenotaderodapCarter"/>
    <w:rsid w:val="00747A5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47A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747A5B"/>
    <w:rPr>
      <w:vertAlign w:val="superscript"/>
    </w:rPr>
  </w:style>
  <w:style w:type="paragraph" w:customStyle="1" w:styleId="Default">
    <w:name w:val="Default"/>
    <w:rsid w:val="00DA1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956F3B"/>
    <w:rPr>
      <w:rFonts w:ascii="CG Times (W1)" w:eastAsia="Times New Roman" w:hAnsi="CG Times (W1)" w:cs="Times New Roman"/>
      <w:b/>
      <w:bCs/>
      <w:sz w:val="20"/>
      <w:szCs w:val="20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987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table" w:styleId="TabeladeGrelha1Clara-Destaque3">
    <w:name w:val="Grid Table 1 Light Accent 3"/>
    <w:basedOn w:val="Tabelanormal"/>
    <w:uiPriority w:val="46"/>
    <w:rsid w:val="009118A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1856E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856E0"/>
    <w:rPr>
      <w:rFonts w:ascii="Segoe UI" w:eastAsia="Times New Roman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0133C1"/>
    <w:rPr>
      <w:color w:val="808080"/>
    </w:rPr>
  </w:style>
  <w:style w:type="paragraph" w:customStyle="1" w:styleId="Cabealhoerodap">
    <w:name w:val="Cabeçalho e rodapé"/>
    <w:rsid w:val="00F0694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B69E0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FD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iei-estagios@esec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5835B6E160B4AAFB330A50F989C49" ma:contentTypeVersion="10" ma:contentTypeDescription="Criar um novo documento." ma:contentTypeScope="" ma:versionID="46ae387b7e4bfe5c14faf12c964d725c">
  <xsd:schema xmlns:xsd="http://www.w3.org/2001/XMLSchema" xmlns:xs="http://www.w3.org/2001/XMLSchema" xmlns:p="http://schemas.microsoft.com/office/2006/metadata/properties" xmlns:ns3="c112481c-fcf4-46da-b933-2d02e53bf683" targetNamespace="http://schemas.microsoft.com/office/2006/metadata/properties" ma:root="true" ma:fieldsID="04d31a6f6bff888c1d94f152fae82233" ns3:_="">
    <xsd:import namespace="c112481c-fcf4-46da-b933-2d02e53bf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2481c-fcf4-46da-b933-2d02e53bf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64636-8F93-4067-95EC-90F6B0D97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18B4D-4A61-4DFA-8967-217A70FD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2481c-fcf4-46da-b933-2d02e53bf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3A8EC-8A89-46F9-B0B2-87BBB1B77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Links>
    <vt:vector size="6" baseType="variant">
      <vt:variant>
        <vt:i4>3932229</vt:i4>
      </vt:variant>
      <vt:variant>
        <vt:i4>0</vt:i4>
      </vt:variant>
      <vt:variant>
        <vt:i4>0</vt:i4>
      </vt:variant>
      <vt:variant>
        <vt:i4>5</vt:i4>
      </vt:variant>
      <vt:variant>
        <vt:lpwstr>mailto:gaiei-estagios@esec.pt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 Cunha</dc:creator>
  <cp:keywords/>
  <dc:description/>
  <cp:lastModifiedBy>Estela Margarida Marques Silva</cp:lastModifiedBy>
  <cp:revision>2</cp:revision>
  <cp:lastPrinted>2021-10-14T15:38:00Z</cp:lastPrinted>
  <dcterms:created xsi:type="dcterms:W3CDTF">2021-12-16T11:23:00Z</dcterms:created>
  <dcterms:modified xsi:type="dcterms:W3CDTF">2021-12-16T11:23:00Z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0x010100B885835B6E160B4AAFB330A50F989C49</vt:lpwstr>
  </property>
</Properties>
</file>