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93622" w14:textId="77777777" w:rsidR="00F06943" w:rsidRPr="00FB397C" w:rsidRDefault="00F06943" w:rsidP="009B247E">
      <w:pPr>
        <w:pStyle w:val="LegendaFiguras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7F5E327" w14:textId="11AE6B5B" w:rsidR="00CD68CA" w:rsidRPr="00FB397C" w:rsidRDefault="003745C0" w:rsidP="009B247E">
      <w:pPr>
        <w:pStyle w:val="LegendaFiguras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B397C">
        <w:rPr>
          <w:rFonts w:asciiTheme="minorHAnsi" w:hAnsiTheme="minorHAnsi" w:cstheme="minorHAnsi"/>
          <w:b/>
          <w:bCs/>
          <w:sz w:val="28"/>
          <w:szCs w:val="28"/>
        </w:rPr>
        <w:t>PROTOCOLO</w:t>
      </w:r>
      <w:r w:rsidR="00A22B95" w:rsidRPr="00FB397C">
        <w:rPr>
          <w:rFonts w:asciiTheme="minorHAnsi" w:hAnsiTheme="minorHAnsi" w:cstheme="minorHAnsi"/>
          <w:b/>
          <w:bCs/>
          <w:sz w:val="28"/>
          <w:szCs w:val="28"/>
        </w:rPr>
        <w:t xml:space="preserve"> DE </w:t>
      </w:r>
      <w:r w:rsidR="00621DED" w:rsidRPr="00FB397C">
        <w:rPr>
          <w:rFonts w:asciiTheme="minorHAnsi" w:hAnsiTheme="minorHAnsi" w:cstheme="minorHAnsi"/>
          <w:b/>
          <w:bCs/>
          <w:sz w:val="28"/>
          <w:szCs w:val="28"/>
        </w:rPr>
        <w:t>ESTÁGIO</w:t>
      </w:r>
    </w:p>
    <w:p w14:paraId="72A6150E" w14:textId="392546F5" w:rsidR="00970F89" w:rsidRPr="006C4A2F" w:rsidRDefault="00970F89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PREÂMBULO</w:t>
      </w:r>
    </w:p>
    <w:p w14:paraId="6882AA1A" w14:textId="7AE09D66" w:rsidR="00970F89" w:rsidRPr="006C4A2F" w:rsidRDefault="00970F89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A formação altamente profissionalizante da missão característica das 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Unidades Orgânicas de Ensino (UOE)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do 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Politécnico de Coimbra (IPC)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conta com a colaboração de entidades com projetos profissionais afins da sua oferta formativa.</w:t>
      </w:r>
    </w:p>
    <w:p w14:paraId="7C4B5FC5" w14:textId="0E29D0D8" w:rsidR="00970F89" w:rsidRPr="006C4A2F" w:rsidRDefault="00970F89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Serve o presente Protocolo</w:t>
      </w:r>
      <w:r w:rsidR="00621DED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de Estágio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para estabelecer as condições de realização do 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Estágio</w:t>
      </w:r>
      <w:r w:rsidR="00B06692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</w:t>
      </w:r>
      <w:r w:rsidR="00B06692"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Curricular</w:t>
      </w:r>
      <w:r w:rsidR="00B06692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</w:t>
      </w:r>
      <w:r w:rsidR="008B0C22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da Licenciatura em ______________</w:t>
      </w:r>
      <w:r w:rsidR="00FB397C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da Escola Superior de Educação do Instituto Politécnico de Coimbra.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De acordo com a </w:t>
      </w:r>
      <w:r w:rsidR="00FB397C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portaria de criação do curso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,</w:t>
      </w:r>
      <w:r w:rsidR="00FB397C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e respetivo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programa da </w:t>
      </w:r>
      <w:r w:rsidR="00CF47D9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Unidade Curricular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de Estágio, atualmente em vigor, pretende-se</w:t>
      </w:r>
      <w:r w:rsidR="00FB397C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proporcionar aos estagiários um conjunto de experiências de âmbito pro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fissional que </w:t>
      </w:r>
      <w:r w:rsidR="00FB397C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possibilitem um efetivo contacto com a realidade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profissional, concretizadas em ações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</w:t>
      </w:r>
      <w:r w:rsidR="00CF47D9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devidamente 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acompanhadas e orientadas para o efeito</w:t>
      </w:r>
      <w:r w:rsidR="00CF47D9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pretendido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. </w:t>
      </w:r>
    </w:p>
    <w:p w14:paraId="05227883" w14:textId="35D7F69C" w:rsidR="00FB3E7F" w:rsidRPr="006C4A2F" w:rsidRDefault="00970F89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IDENTIFICAÇÃO DOS OUTORGANTES</w:t>
      </w:r>
    </w:p>
    <w:p w14:paraId="2DE27ACB" w14:textId="609EBB41" w:rsidR="00FB3E7F" w:rsidRPr="006C4A2F" w:rsidRDefault="00A22B95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Primeiro </w:t>
      </w:r>
      <w:r w:rsidR="00B973E8"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Outorgante</w:t>
      </w: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: 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Escola Superior de Educação do Instituto Politécnico de Coimbra</w:t>
      </w:r>
      <w:r w:rsidR="00FB3E7F"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, </w:t>
      </w:r>
      <w:r w:rsidR="000133C1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p</w:t>
      </w:r>
      <w:r w:rsidR="00607B9A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essoa </w:t>
      </w:r>
      <w:r w:rsidR="000133C1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c</w:t>
      </w:r>
      <w:r w:rsidR="00607B9A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oletiva </w:t>
      </w:r>
      <w:r w:rsidR="000133C1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de direito público </w:t>
      </w:r>
      <w:r w:rsidR="00FB3E7F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nº</w:t>
      </w:r>
      <w:r w:rsidR="00BF7322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60002735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0</w:t>
      </w:r>
      <w:r w:rsidR="00FB3E7F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, </w:t>
      </w:r>
      <w:r w:rsidR="000133C1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com sede em</w:t>
      </w:r>
      <w:r w:rsidR="009662FE" w:rsidRPr="006C4A2F">
        <w:rPr>
          <w:rFonts w:asciiTheme="minorHAnsi" w:hAnsiTheme="minorHAnsi" w:cstheme="minorHAnsi"/>
          <w:sz w:val="22"/>
          <w:szCs w:val="22"/>
        </w:rPr>
        <w:t xml:space="preserve"> 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Rua D. João III, 3030-329 Coimbra,</w:t>
      </w:r>
      <w:r w:rsidR="00FB397C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</w:t>
      </w:r>
      <w:r w:rsidR="00FB3E7F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neste ato representado pelo</w:t>
      </w:r>
      <w:r w:rsidR="009662FE" w:rsidRPr="006C4A2F">
        <w:rPr>
          <w:rFonts w:asciiTheme="minorHAnsi" w:hAnsiTheme="minorHAnsi" w:cstheme="minorHAnsi"/>
          <w:sz w:val="22"/>
          <w:szCs w:val="22"/>
        </w:rPr>
        <w:t xml:space="preserve"> 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seu </w:t>
      </w:r>
      <w:r w:rsidR="009662FE" w:rsidRPr="008B0C22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Vice-Presidente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, </w:t>
      </w:r>
      <w:r w:rsidR="009662FE" w:rsidRPr="008B0C22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César Augusto Coutinho Silva Nogueira</w:t>
      </w:r>
      <w:r w:rsidR="009662FE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, como primeiro outorgante, adiante designado por ESEC;</w:t>
      </w:r>
    </w:p>
    <w:p w14:paraId="4100FD73" w14:textId="5763B73F" w:rsidR="00607B9A" w:rsidRPr="006C4A2F" w:rsidRDefault="00A22B95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Segundo Outorgante: </w:t>
      </w:r>
      <w:r w:rsidR="008B0C22">
        <w:rPr>
          <w:rFonts w:asciiTheme="minorHAnsi" w:eastAsiaTheme="minorHAnsi" w:hAnsiTheme="minorHAnsi" w:cstheme="minorHAnsi"/>
          <w:bCs/>
          <w:color w:val="1B2727"/>
          <w:sz w:val="22"/>
          <w:szCs w:val="22"/>
          <w:highlight w:val="lightGray"/>
          <w:lang w:eastAsia="en-US"/>
        </w:rPr>
        <w:t>Nome da Entidade</w:t>
      </w:r>
      <w:r w:rsidR="009662FE"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highlight w:val="lightGray"/>
          <w:lang w:eastAsia="en-US"/>
        </w:rPr>
        <w:t>,</w:t>
      </w:r>
      <w:r w:rsidR="009662FE"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representada </w:t>
      </w:r>
      <w:r w:rsidR="009662FE" w:rsidRPr="008B0C2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por </w:t>
      </w:r>
      <w:r w:rsidR="008B0C22" w:rsidRPr="008B0C22">
        <w:rPr>
          <w:rFonts w:asciiTheme="minorHAnsi" w:eastAsiaTheme="minorHAnsi" w:hAnsiTheme="minorHAnsi" w:cstheme="minorHAnsi"/>
          <w:bCs/>
          <w:color w:val="1B2727"/>
          <w:sz w:val="22"/>
          <w:szCs w:val="22"/>
          <w:highlight w:val="lightGray"/>
          <w:lang w:eastAsia="en-US"/>
        </w:rPr>
        <w:t>Nome do Representante</w:t>
      </w:r>
      <w:r w:rsidR="009662FE" w:rsidRPr="008B0C2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, </w:t>
      </w:r>
      <w:r w:rsidR="008B0C22" w:rsidRPr="00766B59">
        <w:rPr>
          <w:rFonts w:asciiTheme="minorHAnsi" w:eastAsiaTheme="minorHAnsi" w:hAnsiTheme="minorHAnsi" w:cstheme="minorHAnsi"/>
          <w:bCs/>
          <w:color w:val="1B2727"/>
          <w:sz w:val="22"/>
          <w:szCs w:val="22"/>
          <w:highlight w:val="lightGray"/>
          <w:lang w:eastAsia="en-US"/>
        </w:rPr>
        <w:t>Cargo</w:t>
      </w:r>
      <w:r w:rsidR="009662FE"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, como segundo outorgante, adiante designado por entidade de acolhimento</w:t>
      </w:r>
      <w:r w:rsidR="009662FE"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;</w:t>
      </w:r>
    </w:p>
    <w:p w14:paraId="75CF26C1" w14:textId="6CFCA983" w:rsidR="009662FE" w:rsidRPr="006C4A2F" w:rsidRDefault="009662FE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Terceiro Outorgante: </w:t>
      </w:r>
      <w:r w:rsidR="008B0C22" w:rsidRPr="008B0C22">
        <w:rPr>
          <w:rFonts w:asciiTheme="minorHAnsi" w:eastAsiaTheme="minorHAnsi" w:hAnsiTheme="minorHAnsi" w:cstheme="minorHAnsi"/>
          <w:bCs/>
          <w:color w:val="1B2727"/>
          <w:sz w:val="22"/>
          <w:szCs w:val="22"/>
          <w:highlight w:val="lightGray"/>
          <w:lang w:eastAsia="en-US"/>
        </w:rPr>
        <w:t>Nome do aluno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, alun</w:t>
      </w:r>
      <w:r w:rsidR="008B0C2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o(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a</w:t>
      </w:r>
      <w:r w:rsidR="008B0C2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)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da </w:t>
      </w:r>
      <w:r w:rsidR="008B0C22">
        <w:rPr>
          <w:rFonts w:asciiTheme="minorHAnsi" w:eastAsiaTheme="minorHAnsi" w:hAnsiTheme="minorHAnsi" w:cstheme="minorHAnsi"/>
          <w:bCs/>
          <w:color w:val="1B2727"/>
          <w:sz w:val="22"/>
          <w:szCs w:val="22"/>
          <w:highlight w:val="lightGray"/>
          <w:lang w:eastAsia="en-US"/>
        </w:rPr>
        <w:t>Licenciatura em</w:t>
      </w:r>
      <w:r w:rsidRPr="008B0C22">
        <w:rPr>
          <w:rFonts w:asciiTheme="minorHAnsi" w:eastAsiaTheme="minorHAnsi" w:hAnsiTheme="minorHAnsi" w:cstheme="minorHAnsi"/>
          <w:bCs/>
          <w:color w:val="1B2727"/>
          <w:sz w:val="22"/>
          <w:szCs w:val="22"/>
          <w:highlight w:val="lightGray"/>
          <w:lang w:eastAsia="en-US"/>
        </w:rPr>
        <w:t xml:space="preserve"> </w:t>
      </w:r>
      <w:r w:rsidR="008B0C22" w:rsidRPr="008B0C22">
        <w:rPr>
          <w:rFonts w:asciiTheme="minorHAnsi" w:eastAsiaTheme="minorHAnsi" w:hAnsiTheme="minorHAnsi" w:cstheme="minorHAnsi"/>
          <w:bCs/>
          <w:color w:val="1B2727"/>
          <w:sz w:val="22"/>
          <w:szCs w:val="22"/>
          <w:highlight w:val="lightGray"/>
          <w:lang w:eastAsia="en-US"/>
        </w:rPr>
        <w:t>______________</w:t>
      </w: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;</w:t>
      </w:r>
    </w:p>
    <w:p w14:paraId="48500806" w14:textId="77777777" w:rsidR="009B247E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</w:p>
    <w:p w14:paraId="79622E2E" w14:textId="5F39D292" w:rsidR="00B973E8" w:rsidRPr="006C4A2F" w:rsidRDefault="00B973E8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COMPROMISSO</w:t>
      </w:r>
    </w:p>
    <w:p w14:paraId="31862D91" w14:textId="49C91D6D" w:rsidR="00B973E8" w:rsidRPr="006C4A2F" w:rsidRDefault="00B973E8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Entre os </w:t>
      </w:r>
      <w:r w:rsidR="00CF47D9"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três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outorgantes acima identificados, no uso das prerrogativas legais aplicáveis, é estabelecido o presente Protocolo que se rege pelas cláusulas seguintes:</w:t>
      </w:r>
    </w:p>
    <w:p w14:paraId="22CFE2B3" w14:textId="77777777" w:rsidR="009B247E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</w:p>
    <w:p w14:paraId="6A0E7365" w14:textId="3900DB66" w:rsidR="007551DC" w:rsidRPr="006C4A2F" w:rsidRDefault="00FB3E7F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CLÁUSULA</w:t>
      </w:r>
      <w:r w:rsidR="006C4A2F"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 </w:t>
      </w:r>
      <w:r w:rsidR="00047C72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1</w:t>
      </w:r>
    </w:p>
    <w:p w14:paraId="5C5E345F" w14:textId="31868E7A" w:rsidR="00702E5E" w:rsidRPr="006C4A2F" w:rsidRDefault="00CF47D9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O estágio curricular realiza-se no período 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 xml:space="preserve">de </w:t>
      </w:r>
      <w:r w:rsidR="008B0C22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>__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 xml:space="preserve"> de </w:t>
      </w:r>
      <w:r w:rsidR="008B0C22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>_______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 xml:space="preserve"> a </w:t>
      </w:r>
      <w:r w:rsidR="008B0C22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>__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 xml:space="preserve"> de </w:t>
      </w:r>
      <w:r w:rsidR="008B0C22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 xml:space="preserve">_________ </w:t>
      </w:r>
      <w:proofErr w:type="spellStart"/>
      <w:r w:rsidR="008B0C22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>de</w:t>
      </w:r>
      <w:proofErr w:type="spellEnd"/>
      <w:r w:rsidR="008B0C22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 xml:space="preserve"> 202</w:t>
      </w:r>
      <w:r w:rsidR="008B0C22" w:rsidRPr="00B8266C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>_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, sem quaisquer encargos financeiros para o segundo outorgante. 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----------------------------------------------------------------------------------------------</w:t>
      </w:r>
    </w:p>
    <w:p w14:paraId="680F67C1" w14:textId="77777777" w:rsidR="009B247E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</w:p>
    <w:p w14:paraId="5E4515C3" w14:textId="64789365" w:rsidR="00CF47D9" w:rsidRPr="006C4A2F" w:rsidRDefault="00B973E8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CLÁUSULA</w:t>
      </w:r>
      <w:r w:rsidR="006C4A2F"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 </w:t>
      </w:r>
      <w:r w:rsidR="00047C72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2</w:t>
      </w:r>
    </w:p>
    <w:p w14:paraId="587C7263" w14:textId="77777777" w:rsidR="00CF47D9" w:rsidRPr="006C4A2F" w:rsidRDefault="00CF47D9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>A ESEC compromete-se a:</w:t>
      </w:r>
    </w:p>
    <w:p w14:paraId="393D3441" w14:textId="5BC12F66" w:rsidR="00CF47D9" w:rsidRPr="006C4A2F" w:rsidRDefault="00CF47D9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>1)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ab/>
        <w:t xml:space="preserve">assegurar o acompanhamento teórico necessário à prossecução do estágio. Na impossibilidade de garantir a deslocação </w:t>
      </w:r>
      <w:r w:rsidRPr="006C4A2F">
        <w:rPr>
          <w:rFonts w:asciiTheme="minorHAnsi" w:eastAsiaTheme="minorHAnsi" w:hAnsiTheme="minorHAnsi" w:cstheme="minorHAnsi"/>
          <w:i/>
          <w:color w:val="1B2727"/>
          <w:sz w:val="22"/>
          <w:szCs w:val="22"/>
        </w:rPr>
        <w:t xml:space="preserve">in </w:t>
      </w:r>
      <w:proofErr w:type="spellStart"/>
      <w:r w:rsidRPr="006C4A2F">
        <w:rPr>
          <w:rFonts w:asciiTheme="minorHAnsi" w:eastAsiaTheme="minorHAnsi" w:hAnsiTheme="minorHAnsi" w:cstheme="minorHAnsi"/>
          <w:i/>
          <w:color w:val="1B2727"/>
          <w:sz w:val="22"/>
          <w:szCs w:val="22"/>
        </w:rPr>
        <w:t>situ</w:t>
      </w:r>
      <w:proofErr w:type="spellEnd"/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dos orientadores de estágio da Escola, a ESEC fornece a informação necessária relativa ao orientador que enquadrará o estágio. 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----------------------------------------------------</w:t>
      </w:r>
      <w:r w:rsidR="00CC6588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---------------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------------------------------</w:t>
      </w:r>
    </w:p>
    <w:p w14:paraId="7C0A77DA" w14:textId="1BF83F3F" w:rsidR="00CF47D9" w:rsidRPr="006C4A2F" w:rsidRDefault="00CF47D9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>2)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ab/>
        <w:t>assegurar a existência de um seguro escolar que abrange as situações de estágio</w:t>
      </w:r>
      <w:r w:rsidR="00B8266C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(Apólice 0006979453 – Tranquilidade)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>;</w:t>
      </w:r>
      <w:r w:rsidR="00CC6588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-----------------------</w:t>
      </w:r>
      <w:r w:rsidR="00B8266C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-------------------------------------------------------------------------------------------</w:t>
      </w:r>
      <w:r w:rsidR="00CC6588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------------</w:t>
      </w:r>
    </w:p>
    <w:p w14:paraId="3FF56460" w14:textId="390D3012" w:rsidR="000133C1" w:rsidRPr="006C4A2F" w:rsidRDefault="00CF47D9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>3)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ab/>
        <w:t xml:space="preserve">assegurar que os conteúdos do estágio têm uma utilização meramente académica e que em nenhum caso serão alvo de divulgação pública, exceto se ambas as partes o pretenderem. 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-------------------</w:t>
      </w:r>
      <w:r w:rsidR="00CC6588">
        <w:rPr>
          <w:rFonts w:asciiTheme="minorHAnsi" w:eastAsiaTheme="minorHAnsi" w:hAnsiTheme="minorHAnsi" w:cstheme="minorHAnsi"/>
          <w:color w:val="1B2727"/>
          <w:sz w:val="22"/>
          <w:szCs w:val="22"/>
        </w:rPr>
        <w:t>-------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--------------------</w:t>
      </w:r>
    </w:p>
    <w:p w14:paraId="54FE3E45" w14:textId="77777777" w:rsidR="009B247E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</w:p>
    <w:p w14:paraId="033BAA6C" w14:textId="757C9BB5" w:rsidR="00CF47D9" w:rsidRPr="006C4A2F" w:rsidRDefault="00B973E8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lastRenderedPageBreak/>
        <w:t>CLÁUSULA</w:t>
      </w:r>
      <w:r w:rsidR="006C4A2F"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 </w:t>
      </w:r>
      <w:r w:rsidR="00047C72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3</w:t>
      </w:r>
    </w:p>
    <w:p w14:paraId="5AB15D3C" w14:textId="36C51D9B" w:rsidR="00CF47D9" w:rsidRPr="006C4A2F" w:rsidRDefault="00CF47D9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A entidade de acolhimento compromete-se a: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-------------------------------------------------------------------------------------</w:t>
      </w:r>
    </w:p>
    <w:p w14:paraId="6152A2CF" w14:textId="668251E1" w:rsidR="00CF47D9" w:rsidRPr="006C4A2F" w:rsidRDefault="00CF47D9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>1)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ab/>
        <w:t>confrontar o(a) aluno(a) com uma situação normal de trabalho, fornecendo-lhe o devido acompanhamento e orientação, para que esta possa realizar um projeto que se enquadre nas áreas de especialização do(a) aluno(a);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------------------------------------------------------------------------------------------------</w:t>
      </w:r>
      <w:r w:rsidR="00CC6588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---------------------------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</w:t>
      </w:r>
    </w:p>
    <w:p w14:paraId="297955D2" w14:textId="474B2E36" w:rsidR="00B973E8" w:rsidRPr="006C4A2F" w:rsidRDefault="00CF47D9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>2)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ab/>
        <w:t>nomear um orientador(a) no local de trabalho durante o período de estágio, devendo este fornecer uma apreciação qualitativa e quantitativa sobre o desempenho do(a) aluno(a)</w:t>
      </w:r>
      <w:r w:rsidR="006C4A2F"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>,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relativamente a esse período. </w:t>
      </w:r>
      <w:r w:rsidR="005B69E0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A ficha de avaliação do estágio, a preencher pelo(a) orientador(a) da entidade de acolhimento deverá ser enviada, no final do estágio, para </w:t>
      </w:r>
      <w:hyperlink r:id="rId10" w:history="1">
        <w:r w:rsidR="005B69E0" w:rsidRPr="00C23B2F">
          <w:rPr>
            <w:rStyle w:val="Hiperligao"/>
            <w:rFonts w:asciiTheme="minorHAnsi" w:eastAsiaTheme="minorHAnsi" w:hAnsiTheme="minorHAnsi" w:cstheme="minorHAnsi"/>
            <w:sz w:val="22"/>
            <w:szCs w:val="22"/>
          </w:rPr>
          <w:t>gaiei-estagios@esec.pt</w:t>
        </w:r>
      </w:hyperlink>
      <w:r w:rsidR="005B69E0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. O Gabinete encarrega-se de reencaminhar o documento ao docente orientador do </w:t>
      </w:r>
      <w:proofErr w:type="gramStart"/>
      <w:r w:rsidR="005B69E0">
        <w:rPr>
          <w:rFonts w:asciiTheme="minorHAnsi" w:eastAsiaTheme="minorHAnsi" w:hAnsiTheme="minorHAnsi" w:cstheme="minorHAnsi"/>
          <w:color w:val="1B2727"/>
          <w:sz w:val="22"/>
          <w:szCs w:val="22"/>
        </w:rPr>
        <w:t>estágio.------------------------------------------------------------------------------------</w:t>
      </w:r>
      <w:r w:rsidR="00766B59">
        <w:rPr>
          <w:rFonts w:asciiTheme="minorHAnsi" w:eastAsiaTheme="minorHAnsi" w:hAnsiTheme="minorHAnsi" w:cstheme="minorHAnsi"/>
          <w:color w:val="1B2727"/>
          <w:sz w:val="22"/>
          <w:szCs w:val="22"/>
        </w:rPr>
        <w:t>-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>---------------------</w:t>
      </w:r>
      <w:proofErr w:type="gramEnd"/>
    </w:p>
    <w:p w14:paraId="7C41A5AE" w14:textId="3296BD8D" w:rsidR="009B247E" w:rsidRDefault="009B247E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</w:p>
    <w:p w14:paraId="59C4D02C" w14:textId="5DB77FE3" w:rsidR="006C4A2F" w:rsidRPr="006C4A2F" w:rsidRDefault="006C4A2F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CLÁUSULA </w:t>
      </w:r>
      <w:r w:rsidR="00047C72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4</w:t>
      </w:r>
    </w:p>
    <w:p w14:paraId="2FDA48E7" w14:textId="4E6774D5" w:rsidR="006C4A2F" w:rsidRPr="006C4A2F" w:rsidRDefault="006C4A2F" w:rsidP="009B247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O estagiário compromete-se a: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 xml:space="preserve"> ---------------------------------------------------------------------------------------------------------</w:t>
      </w:r>
    </w:p>
    <w:p w14:paraId="6E7319A6" w14:textId="366AC588" w:rsidR="006C4A2F" w:rsidRPr="006C4A2F" w:rsidRDefault="006C4A2F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1)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ab/>
        <w:t>desempenhar com zelo as tarefas que lhe forem designadas pela entidade de acolhimento;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-----------</w:t>
      </w:r>
      <w:r w:rsidR="00CC6588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------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</w:t>
      </w:r>
    </w:p>
    <w:p w14:paraId="50ABE433" w14:textId="33A4E545" w:rsidR="006C4A2F" w:rsidRPr="006C4A2F" w:rsidRDefault="006C4A2F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2)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ab/>
        <w:t>respeitar os horários definidos, com assiduidade, assim como outras normas internas da entidade de acolhimento;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---------------------------------------------------------------------------------------------------------------------------------</w:t>
      </w:r>
    </w:p>
    <w:p w14:paraId="6D5E4BC5" w14:textId="53EA9DE0" w:rsidR="006C4A2F" w:rsidRPr="006C4A2F" w:rsidRDefault="006C4A2F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3)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ab/>
        <w:t xml:space="preserve">guardar lealdade à entidade de acolhimento, nomeadamente não transmitindo para o exterior informações sobre equipamentos e processos de trabalho ou sobre a situação económico-financeira de que tome conhecimento por ocasião do estágio; 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------------------------------------------------------------------------------------</w:t>
      </w:r>
      <w:r w:rsidR="00CC6588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--------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</w:t>
      </w:r>
    </w:p>
    <w:p w14:paraId="558DBD33" w14:textId="5DCBF300" w:rsidR="006C4A2F" w:rsidRPr="006C4A2F" w:rsidRDefault="006C4A2F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4)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ab/>
        <w:t>utilizar com cuidado e zelar pela boa conservação dos equipamentos e demais bens que lhe sejam confiados para efeitos de estágio;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--------------------------------------------------------------------------------------------</w:t>
      </w:r>
      <w:r w:rsidR="00CC6588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-------------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----------</w:t>
      </w:r>
    </w:p>
    <w:p w14:paraId="39A03873" w14:textId="13F31D59" w:rsidR="006C4A2F" w:rsidRPr="006C4A2F" w:rsidRDefault="006C4A2F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5)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ab/>
        <w:t>suportar os custos de substituição ou reparação dos equipamentos e materiais que utilizar no estágio, fornecidos pelo segundo outorgante, sempre que danos produzidos resultem de comportamento doloso ou gravemente negligente;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-------------------------------------------------------------------------------------------------------------------</w:t>
      </w:r>
    </w:p>
    <w:p w14:paraId="52A27555" w14:textId="1A814036" w:rsidR="006C4A2F" w:rsidRPr="006C4A2F" w:rsidRDefault="006C4A2F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6)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ab/>
        <w:t>participar em todas as reuniões para as quais seja convocado, realizadas no âmbito do estágio, com o orientador da ESEC;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------------------------------------------------------------------------------------------------------------------------</w:t>
      </w:r>
    </w:p>
    <w:p w14:paraId="3FE20E6E" w14:textId="53E447B0" w:rsidR="006C4A2F" w:rsidRPr="006C4A2F" w:rsidRDefault="005B69E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7</w:t>
      </w:r>
      <w:r w:rsidR="006C4A2F"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)</w:t>
      </w:r>
      <w:r w:rsidR="006C4A2F"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ab/>
        <w:t>cumprir o estipulado no regulamento de estágio no que diz respeito à avaliação.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-------------</w:t>
      </w:r>
      <w:r w:rsidR="00CC6588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-------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----------------</w:t>
      </w:r>
    </w:p>
    <w:p w14:paraId="3866255A" w14:textId="77777777" w:rsidR="009B247E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</w:p>
    <w:p w14:paraId="4287EC36" w14:textId="43E683B4" w:rsidR="006C4A2F" w:rsidRPr="006C4A2F" w:rsidRDefault="006C4A2F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CLÁUSULA </w:t>
      </w:r>
      <w:r w:rsidR="00047C72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5</w:t>
      </w:r>
    </w:p>
    <w:p w14:paraId="141E2A59" w14:textId="74EA4E30" w:rsidR="006C4A2F" w:rsidRPr="006C4A2F" w:rsidRDefault="006C4A2F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O estágio não dará lugar a qualquer relação jurídica entre o(a) estagiário(a) e o segundo outorgante, não se estabelecendo com o seu início e desenvolvimento qualquer vínculo laboral ou de prestação de serviço, nem de lhe dar continuidade em eventual situa</w:t>
      </w:r>
      <w:r w:rsidR="009B247E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ção de emprego.</w:t>
      </w:r>
      <w:r w:rsidR="00047C72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------------------------------------------------------------------------</w:t>
      </w:r>
    </w:p>
    <w:p w14:paraId="374B54BD" w14:textId="77777777" w:rsidR="00CB201A" w:rsidRDefault="00CB201A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</w:p>
    <w:p w14:paraId="644B4DFB" w14:textId="4BDB365A" w:rsidR="006C4A2F" w:rsidRPr="006C4A2F" w:rsidRDefault="006C4A2F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lastRenderedPageBreak/>
        <w:t xml:space="preserve">CLÁUSULA </w:t>
      </w:r>
      <w:r w:rsidR="00694211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6</w:t>
      </w:r>
    </w:p>
    <w:p w14:paraId="31107C27" w14:textId="5AD5496C" w:rsidR="00702E5E" w:rsidRDefault="00702E5E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>No âmbito do presente protocolo po</w:t>
      </w:r>
      <w:r w:rsidR="00B8266C">
        <w:rPr>
          <w:rFonts w:asciiTheme="minorHAnsi" w:eastAsiaTheme="minorHAnsi" w:hAnsiTheme="minorHAnsi" w:cstheme="minorHAnsi"/>
          <w:color w:val="1B2727"/>
          <w:sz w:val="22"/>
          <w:szCs w:val="22"/>
        </w:rPr>
        <w:t>dem ser assinadas adendas, entre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as instituições outorgantes, orientadas para objetivos específicos e limitados no tempo, sendo que, caso a caso, cada uma das instituições outorgantes definirá e especificará as ações e iniciativas em que decide cooperar e as respetivas responsabilidades e obrigações.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-----------------------------------------------------------------------------------------------------------------------------------</w:t>
      </w:r>
    </w:p>
    <w:p w14:paraId="7929E743" w14:textId="77777777" w:rsidR="00CB201A" w:rsidRPr="006C4A2F" w:rsidRDefault="00CB201A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</w:p>
    <w:p w14:paraId="5E9AF33B" w14:textId="5735346F" w:rsidR="007551DC" w:rsidRPr="00CB201A" w:rsidRDefault="00B973E8" w:rsidP="00CB20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CLÁUSULA</w:t>
      </w:r>
      <w:r w:rsidR="00CB201A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 </w:t>
      </w:r>
      <w:r w:rsidR="00694211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7</w:t>
      </w:r>
    </w:p>
    <w:p w14:paraId="06A8C024" w14:textId="1F111DCC" w:rsidR="00702E5E" w:rsidRPr="006C4A2F" w:rsidRDefault="00702E5E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A suspensão ou resolução do presente protocolo poderá ser declarada unilateralmente, por qualquer das partes, mediante carta registada com aviso de receção com a antecedência mínima de </w:t>
      </w:r>
      <w:r w:rsidR="00694211">
        <w:rPr>
          <w:rFonts w:asciiTheme="minorHAnsi" w:eastAsiaTheme="minorHAnsi" w:hAnsiTheme="minorHAnsi" w:cstheme="minorHAnsi"/>
          <w:color w:val="1B2727"/>
          <w:sz w:val="22"/>
          <w:szCs w:val="22"/>
          <w:lang w:eastAsia="en-US"/>
        </w:rPr>
        <w:t>trinta</w:t>
      </w:r>
      <w:r w:rsidRPr="006C4A2F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dias.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-----------------------</w:t>
      </w:r>
    </w:p>
    <w:p w14:paraId="6133EA83" w14:textId="77777777" w:rsidR="00CB201A" w:rsidRDefault="00CB201A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</w:p>
    <w:p w14:paraId="73F0A4DE" w14:textId="56CD4042" w:rsidR="00702E5E" w:rsidRPr="00CB201A" w:rsidRDefault="00B973E8" w:rsidP="00CB20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CLÁUSULA</w:t>
      </w:r>
      <w:r w:rsidR="00CB201A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 </w:t>
      </w:r>
      <w:r w:rsidR="00694211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8</w:t>
      </w:r>
    </w:p>
    <w:p w14:paraId="2216D96D" w14:textId="4BB02841" w:rsidR="00694211" w:rsidRDefault="00694211" w:rsidP="0069421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Este Acordo de Colaboração Institucional da ESEC entra em vigor na data da sua assinatura e será válido para o </w:t>
      </w:r>
      <w:r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referido estágio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. Ao ser aceite, vai ser assinado, ficando um exemplar na posse do primeiro e segundo outorgantes. Se necessário, o </w:t>
      </w:r>
      <w:r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GAIEI (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G</w:t>
      </w:r>
      <w:r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abinete de Apoio à Investigação, Ensino e Internacionalização</w:t>
      </w:r>
      <w:r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)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facultará </w:t>
      </w:r>
      <w:r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o</w:t>
      </w:r>
      <w:r w:rsidRPr="006C4A2F"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documento ao aluno mencionado no Acordo.</w:t>
      </w:r>
      <w:r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 xml:space="preserve"> --------</w:t>
      </w:r>
      <w:r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-----------------</w:t>
      </w:r>
      <w:r>
        <w:rPr>
          <w:rFonts w:asciiTheme="minorHAnsi" w:eastAsiaTheme="minorHAnsi" w:hAnsiTheme="minorHAnsi" w:cstheme="minorHAnsi"/>
          <w:bCs/>
          <w:color w:val="1B2727"/>
          <w:sz w:val="22"/>
          <w:szCs w:val="22"/>
          <w:lang w:eastAsia="en-US"/>
        </w:rPr>
        <w:t>-----------------------------------------------------------</w:t>
      </w:r>
    </w:p>
    <w:p w14:paraId="64BF77E4" w14:textId="77777777" w:rsidR="00CB201A" w:rsidRDefault="00CB201A" w:rsidP="00CB20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</w:p>
    <w:p w14:paraId="45B37947" w14:textId="6CD72902" w:rsidR="00CB201A" w:rsidRPr="00CB201A" w:rsidRDefault="00CB201A" w:rsidP="00CB20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</w:pPr>
      <w:r w:rsidRPr="006C4A2F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CLÁUSULA</w:t>
      </w:r>
      <w:r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 xml:space="preserve"> </w:t>
      </w:r>
      <w:r w:rsidR="00694211">
        <w:rPr>
          <w:rFonts w:asciiTheme="minorHAnsi" w:eastAsiaTheme="minorHAnsi" w:hAnsiTheme="minorHAnsi" w:cstheme="minorHAnsi"/>
          <w:b/>
          <w:bCs/>
          <w:color w:val="1B2727"/>
          <w:sz w:val="22"/>
          <w:szCs w:val="22"/>
          <w:lang w:eastAsia="en-US"/>
        </w:rPr>
        <w:t>9</w:t>
      </w:r>
    </w:p>
    <w:p w14:paraId="16805BCE" w14:textId="210CC66B" w:rsidR="00CB201A" w:rsidRPr="006C4A2F" w:rsidRDefault="00CB201A" w:rsidP="009B247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CB201A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Todos os casos omissos </w:t>
      </w:r>
      <w:r>
        <w:rPr>
          <w:rFonts w:asciiTheme="minorHAnsi" w:eastAsiaTheme="minorHAnsi" w:hAnsiTheme="minorHAnsi" w:cstheme="minorHAnsi"/>
          <w:color w:val="1B2727"/>
          <w:sz w:val="22"/>
          <w:szCs w:val="22"/>
        </w:rPr>
        <w:t>no presente Protocolo de Estágio</w:t>
      </w:r>
      <w:r w:rsidRPr="00CB201A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serão resolvidos por ambos os outorgantes.</w:t>
      </w:r>
      <w:r w:rsidR="00047C72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 ------------</w:t>
      </w:r>
    </w:p>
    <w:p w14:paraId="5EB2E888" w14:textId="23C3324A" w:rsidR="00D0787D" w:rsidRPr="006C4A2F" w:rsidRDefault="00D0787D" w:rsidP="009B247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E4D37D" w14:textId="145DD3D3" w:rsidR="009B247E" w:rsidRPr="009B247E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9B247E">
        <w:rPr>
          <w:rFonts w:asciiTheme="minorHAnsi" w:eastAsiaTheme="minorHAnsi" w:hAnsiTheme="minorHAnsi" w:cstheme="minorHAnsi"/>
          <w:color w:val="1B2727"/>
          <w:sz w:val="22"/>
          <w:szCs w:val="22"/>
        </w:rPr>
        <w:t xml:space="preserve">Coimbra, </w:t>
      </w:r>
      <w:r w:rsidR="005B69E0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>___</w:t>
      </w:r>
      <w:r w:rsidRPr="009B247E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 xml:space="preserve"> de </w:t>
      </w:r>
      <w:r w:rsidR="005B69E0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>________</w:t>
      </w:r>
      <w:r w:rsidRPr="009B247E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 xml:space="preserve"> </w:t>
      </w:r>
      <w:proofErr w:type="spellStart"/>
      <w:r w:rsidRPr="009B247E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>de</w:t>
      </w:r>
      <w:proofErr w:type="spellEnd"/>
      <w:r w:rsidRPr="00694211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 xml:space="preserve"> </w:t>
      </w:r>
      <w:r w:rsidR="005B69E0" w:rsidRPr="00694211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>_____</w:t>
      </w:r>
    </w:p>
    <w:p w14:paraId="5A75745E" w14:textId="6DA60D66" w:rsidR="009B247E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color w:val="1B2727"/>
          <w:sz w:val="22"/>
          <w:szCs w:val="22"/>
        </w:rPr>
      </w:pPr>
    </w:p>
    <w:p w14:paraId="165CE7F6" w14:textId="0AFF32A7" w:rsidR="00694211" w:rsidRDefault="00694211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color w:val="1B2727"/>
          <w:sz w:val="22"/>
          <w:szCs w:val="22"/>
        </w:rPr>
      </w:pPr>
    </w:p>
    <w:p w14:paraId="7B46F9B8" w14:textId="77777777" w:rsidR="00694211" w:rsidRDefault="00694211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color w:val="1B2727"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B247E" w14:paraId="2DE78AC9" w14:textId="77777777" w:rsidTr="009B247E">
        <w:tc>
          <w:tcPr>
            <w:tcW w:w="4956" w:type="dxa"/>
          </w:tcPr>
          <w:p w14:paraId="50EA77D8" w14:textId="3BCD5B4A" w:rsidR="009B247E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  <w:r w:rsidRPr="009B247E"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  <w:t xml:space="preserve">O </w:t>
            </w:r>
            <w:r w:rsidRPr="005B69E0"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  <w:t>Vice-Presidente</w:t>
            </w:r>
            <w:r w:rsidRPr="009B247E"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  <w:t xml:space="preserve"> da Escola Superior de Educação de Coimbra</w:t>
            </w:r>
          </w:p>
          <w:p w14:paraId="503408DD" w14:textId="77777777" w:rsidR="005B69E0" w:rsidRPr="009B247E" w:rsidRDefault="005B69E0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</w:p>
          <w:p w14:paraId="4E047482" w14:textId="77777777" w:rsidR="009B247E" w:rsidRPr="009B247E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  <w:r w:rsidRPr="009B247E"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  <w:t>_______________________________________</w:t>
            </w:r>
          </w:p>
          <w:p w14:paraId="1BF66D4E" w14:textId="77777777" w:rsidR="009B247E" w:rsidRPr="009B247E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  <w:r w:rsidRPr="009B247E"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  <w:t>César Nogueira</w:t>
            </w:r>
          </w:p>
          <w:p w14:paraId="7F70FB5C" w14:textId="77777777" w:rsidR="009B247E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</w:p>
        </w:tc>
        <w:tc>
          <w:tcPr>
            <w:tcW w:w="4956" w:type="dxa"/>
          </w:tcPr>
          <w:p w14:paraId="7E990D97" w14:textId="323EFD11" w:rsidR="009B247E" w:rsidRDefault="00BF7322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  <w:highlight w:val="lightGray"/>
              </w:rPr>
              <w:t xml:space="preserve">Cargo / </w:t>
            </w:r>
            <w:bookmarkStart w:id="0" w:name="_GoBack"/>
            <w:bookmarkEnd w:id="0"/>
            <w:r w:rsidR="005B69E0" w:rsidRPr="005B69E0"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  <w:highlight w:val="lightGray"/>
              </w:rPr>
              <w:t>Representante da Entidade</w:t>
            </w:r>
          </w:p>
          <w:p w14:paraId="7E0AEF91" w14:textId="77777777" w:rsidR="005B69E0" w:rsidRDefault="005B69E0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</w:p>
          <w:p w14:paraId="0F8D2812" w14:textId="77777777" w:rsidR="005B69E0" w:rsidRPr="009B247E" w:rsidRDefault="005B69E0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</w:p>
          <w:p w14:paraId="50AB4E38" w14:textId="77777777" w:rsidR="009B247E" w:rsidRPr="009B247E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  <w:r w:rsidRPr="009B247E"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  <w:t>__________________________________</w:t>
            </w:r>
          </w:p>
          <w:p w14:paraId="56E497A1" w14:textId="0E164452" w:rsidR="009B247E" w:rsidRPr="009B247E" w:rsidRDefault="005B69E0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  <w:r w:rsidRPr="005B69E0"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  <w:highlight w:val="lightGray"/>
              </w:rPr>
              <w:t>Nome</w:t>
            </w:r>
            <w:r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  <w:t xml:space="preserve"> </w:t>
            </w:r>
          </w:p>
          <w:p w14:paraId="2C680729" w14:textId="77777777" w:rsidR="009B247E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1B2727"/>
                <w:sz w:val="22"/>
                <w:szCs w:val="22"/>
              </w:rPr>
            </w:pPr>
          </w:p>
        </w:tc>
      </w:tr>
    </w:tbl>
    <w:p w14:paraId="3CB3AC7D" w14:textId="56206C0C" w:rsidR="009B247E" w:rsidRPr="009B247E" w:rsidRDefault="009B247E" w:rsidP="009B247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1B2727"/>
          <w:sz w:val="22"/>
          <w:szCs w:val="22"/>
        </w:rPr>
      </w:pPr>
    </w:p>
    <w:p w14:paraId="53ED1B4A" w14:textId="77777777" w:rsidR="009B247E" w:rsidRPr="009B247E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9B247E">
        <w:rPr>
          <w:rFonts w:asciiTheme="minorHAnsi" w:eastAsiaTheme="minorHAnsi" w:hAnsiTheme="minorHAnsi" w:cstheme="minorHAnsi"/>
          <w:color w:val="1B2727"/>
          <w:sz w:val="22"/>
          <w:szCs w:val="22"/>
        </w:rPr>
        <w:t>O(A) Aluno(a)</w:t>
      </w:r>
    </w:p>
    <w:p w14:paraId="184EC57A" w14:textId="1A8DD8E0" w:rsidR="009B247E" w:rsidRDefault="009B247E" w:rsidP="009B247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1B2727"/>
          <w:sz w:val="22"/>
          <w:szCs w:val="22"/>
        </w:rPr>
      </w:pPr>
    </w:p>
    <w:p w14:paraId="4EC5D580" w14:textId="77777777" w:rsidR="005B69E0" w:rsidRPr="009B247E" w:rsidRDefault="005B69E0" w:rsidP="009B247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1B2727"/>
          <w:sz w:val="22"/>
          <w:szCs w:val="22"/>
        </w:rPr>
      </w:pPr>
    </w:p>
    <w:p w14:paraId="20FA8D06" w14:textId="77777777" w:rsidR="009B247E" w:rsidRPr="005B69E0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</w:pPr>
      <w:r w:rsidRPr="009B247E">
        <w:rPr>
          <w:rFonts w:asciiTheme="minorHAnsi" w:eastAsiaTheme="minorHAnsi" w:hAnsiTheme="minorHAnsi" w:cstheme="minorHAnsi"/>
          <w:color w:val="1B2727"/>
          <w:sz w:val="22"/>
          <w:szCs w:val="22"/>
        </w:rPr>
        <w:t>_________</w:t>
      </w:r>
      <w:r w:rsidRPr="00694211">
        <w:rPr>
          <w:rFonts w:asciiTheme="minorHAnsi" w:eastAsiaTheme="minorHAnsi" w:hAnsiTheme="minorHAnsi" w:cstheme="minorHAnsi"/>
          <w:color w:val="1B2727"/>
          <w:sz w:val="22"/>
          <w:szCs w:val="22"/>
        </w:rPr>
        <w:t>__________________________</w:t>
      </w:r>
    </w:p>
    <w:p w14:paraId="6BDC172B" w14:textId="6CBB9B90" w:rsidR="009B247E" w:rsidRPr="006C4A2F" w:rsidRDefault="005B69E0" w:rsidP="009B247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color w:val="1B2727"/>
          <w:sz w:val="22"/>
          <w:szCs w:val="22"/>
        </w:rPr>
      </w:pPr>
      <w:r w:rsidRPr="005B69E0">
        <w:rPr>
          <w:rFonts w:asciiTheme="minorHAnsi" w:eastAsiaTheme="minorHAnsi" w:hAnsiTheme="minorHAnsi" w:cstheme="minorHAnsi"/>
          <w:color w:val="1B2727"/>
          <w:sz w:val="22"/>
          <w:szCs w:val="22"/>
          <w:highlight w:val="lightGray"/>
        </w:rPr>
        <w:t>Nome</w:t>
      </w:r>
    </w:p>
    <w:sectPr w:rsidR="009B247E" w:rsidRPr="006C4A2F" w:rsidSect="00CB201A">
      <w:headerReference w:type="default" r:id="rId11"/>
      <w:footerReference w:type="default" r:id="rId12"/>
      <w:pgSz w:w="11906" w:h="16838"/>
      <w:pgMar w:top="2694" w:right="991" w:bottom="2268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BBB97" w14:textId="77777777" w:rsidR="006F574D" w:rsidRDefault="006F574D" w:rsidP="00747A5B">
      <w:r>
        <w:separator/>
      </w:r>
    </w:p>
  </w:endnote>
  <w:endnote w:type="continuationSeparator" w:id="0">
    <w:p w14:paraId="21DCBD34" w14:textId="77777777" w:rsidR="006F574D" w:rsidRDefault="006F574D" w:rsidP="007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7CB8" w14:textId="0805DAE2" w:rsidR="00F06943" w:rsidRPr="00161CF4" w:rsidRDefault="00F06943" w:rsidP="00F06943">
    <w:pPr>
      <w:pStyle w:val="Cabealhoerodap"/>
      <w:tabs>
        <w:tab w:val="clear" w:pos="9020"/>
        <w:tab w:val="center" w:pos="4819"/>
        <w:tab w:val="right" w:pos="9638"/>
      </w:tabs>
      <w:rPr>
        <w:rFonts w:ascii="Calibri" w:eastAsia="Helvetica" w:hAnsi="Calibri" w:cs="Calibri"/>
        <w:sz w:val="16"/>
        <w:szCs w:val="16"/>
        <w:u w:color="000000"/>
      </w:rPr>
    </w:pPr>
    <w:r w:rsidRPr="00161CF4">
      <w:rPr>
        <w:rFonts w:ascii="Calibri" w:hAnsi="Calibri" w:cs="Calibri"/>
        <w:sz w:val="16"/>
        <w:szCs w:val="16"/>
        <w:u w:color="000000"/>
      </w:rPr>
      <w:t xml:space="preserve">Modelo </w:t>
    </w:r>
    <w:r>
      <w:rPr>
        <w:rFonts w:ascii="Calibri" w:hAnsi="Calibri" w:cs="Calibri"/>
        <w:sz w:val="16"/>
        <w:szCs w:val="16"/>
        <w:u w:color="000000"/>
      </w:rPr>
      <w:t>500B</w:t>
    </w:r>
    <w:r w:rsidRPr="00161CF4">
      <w:rPr>
        <w:rFonts w:ascii="Calibri" w:hAnsi="Calibri" w:cs="Calibri"/>
        <w:sz w:val="16"/>
        <w:szCs w:val="16"/>
        <w:u w:color="000000"/>
      </w:rPr>
      <w:t>_0</w:t>
    </w:r>
    <w:r>
      <w:rPr>
        <w:rFonts w:ascii="Calibri" w:hAnsi="Calibri" w:cs="Calibri"/>
        <w:sz w:val="16"/>
        <w:szCs w:val="16"/>
        <w:u w:color="000000"/>
      </w:rPr>
      <w:t>2</w:t>
    </w:r>
    <w:r w:rsidRPr="00161CF4">
      <w:rPr>
        <w:rFonts w:ascii="Calibri" w:hAnsi="Calibri" w:cs="Calibri"/>
        <w:sz w:val="16"/>
        <w:szCs w:val="16"/>
        <w:u w:color="000000"/>
      </w:rPr>
      <w:tab/>
    </w:r>
    <w:r w:rsidRPr="00161CF4">
      <w:rPr>
        <w:rFonts w:ascii="Calibri" w:hAnsi="Calibri" w:cs="Calibri"/>
        <w:sz w:val="16"/>
        <w:szCs w:val="16"/>
        <w:u w:color="000000"/>
      </w:rPr>
      <w:tab/>
      <w:t xml:space="preserve">Página </w: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</w:rPr>
      <w:instrText xml:space="preserve"> PAGE </w:instrTex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separate"/>
    </w:r>
    <w:r w:rsidR="00BF7322">
      <w:rPr>
        <w:rFonts w:ascii="Calibri" w:eastAsia="Helvetica Neue" w:hAnsi="Calibri" w:cs="Calibri"/>
        <w:noProof/>
        <w:sz w:val="16"/>
        <w:szCs w:val="16"/>
        <w:u w:color="000000"/>
      </w:rPr>
      <w:t>3</w: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end"/>
    </w:r>
    <w:r w:rsidRPr="00161CF4">
      <w:rPr>
        <w:rFonts w:ascii="Calibri" w:hAnsi="Calibri" w:cs="Calibri"/>
        <w:sz w:val="16"/>
        <w:szCs w:val="16"/>
        <w:u w:color="000000"/>
      </w:rPr>
      <w:t xml:space="preserve"> de </w: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</w:rPr>
      <w:instrText xml:space="preserve"> NUMPAGES </w:instrTex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separate"/>
    </w:r>
    <w:r w:rsidR="00BF7322">
      <w:rPr>
        <w:rFonts w:ascii="Calibri" w:eastAsia="Helvetica Neue" w:hAnsi="Calibri" w:cs="Calibri"/>
        <w:noProof/>
        <w:sz w:val="16"/>
        <w:szCs w:val="16"/>
        <w:u w:color="000000"/>
      </w:rPr>
      <w:t>3</w: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end"/>
    </w:r>
  </w:p>
  <w:p w14:paraId="487A61CE" w14:textId="4E2BDB0F" w:rsidR="00BB0CFE" w:rsidRPr="00F06943" w:rsidRDefault="00F06943" w:rsidP="00F06943">
    <w:pPr>
      <w:pStyle w:val="Cabealhoerodap"/>
      <w:tabs>
        <w:tab w:val="clear" w:pos="9020"/>
        <w:tab w:val="center" w:pos="4819"/>
        <w:tab w:val="right" w:pos="9638"/>
      </w:tabs>
      <w:rPr>
        <w:rFonts w:ascii="Calibri" w:hAnsi="Calibri" w:cs="Calibri"/>
      </w:rPr>
    </w:pPr>
    <w:r w:rsidRPr="00161CF4">
      <w:rPr>
        <w:rFonts w:ascii="Calibri" w:hAnsi="Calibri" w:cs="Calibri"/>
        <w:sz w:val="16"/>
        <w:szCs w:val="16"/>
        <w:u w:color="000000"/>
      </w:rPr>
      <w:t>Sistema Interno de Garantia da Qualidade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462C2" w14:textId="77777777" w:rsidR="006F574D" w:rsidRDefault="006F574D" w:rsidP="00747A5B">
      <w:r>
        <w:separator/>
      </w:r>
    </w:p>
  </w:footnote>
  <w:footnote w:type="continuationSeparator" w:id="0">
    <w:p w14:paraId="3BEBEAB6" w14:textId="77777777" w:rsidR="006F574D" w:rsidRDefault="006F574D" w:rsidP="0074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0F3F" w14:textId="39B586E0" w:rsidR="007D3A9C" w:rsidRDefault="00F06943" w:rsidP="007D3A9C">
    <w:pPr>
      <w:pStyle w:val="Cabealho"/>
    </w:pPr>
    <w:r w:rsidRPr="00D0787D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40418C5" wp14:editId="2CC6741C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1428750" cy="119634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D5DD4" w14:textId="065194B5" w:rsidR="00F06943" w:rsidRPr="006572B4" w:rsidRDefault="00F06943" w:rsidP="00F06943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  <w:t>Logo da entidade de estágio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41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3pt;margin-top:-9.65pt;width:112.5pt;height:94.2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" filled="f" stroked="f">
              <v:textbox>
                <w:txbxContent>
                  <w:p w14:paraId="776D5DD4" w14:textId="065194B5" w:rsidR="00F06943" w:rsidRPr="006572B4" w:rsidRDefault="00F06943" w:rsidP="00F06943">
                    <w:pPr>
                      <w:jc w:val="center"/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  <w:t>Logo da entidade de estágio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787D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F944A59" wp14:editId="1A4D218F">
              <wp:simplePos x="0" y="0"/>
              <wp:positionH relativeFrom="margin">
                <wp:align>left</wp:align>
              </wp:positionH>
              <wp:positionV relativeFrom="paragraph">
                <wp:posOffset>-114300</wp:posOffset>
              </wp:positionV>
              <wp:extent cx="1428750" cy="1196340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8187" w14:textId="56C97D96" w:rsidR="00A22B95" w:rsidRPr="006572B4" w:rsidRDefault="006F2A6C" w:rsidP="00A22B95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 w:rsidRPr="006F2A6C">
                            <w:rPr>
                              <w:rFonts w:ascii="Calibri" w:hAnsi="Calibri" w:cs="Arial"/>
                              <w:b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E06B2BD" wp14:editId="782644FF">
                                <wp:extent cx="1402080" cy="1139580"/>
                                <wp:effectExtent l="0" t="0" r="7620" b="381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3036" cy="1148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44A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9pt;width:112.5pt;height:94.2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" filled="f" stroked="f">
              <v:textbox>
                <w:txbxContent>
                  <w:p w14:paraId="25528187" w14:textId="56C97D96" w:rsidR="00A22B95" w:rsidRPr="006572B4" w:rsidRDefault="006F2A6C" w:rsidP="00A22B95">
                    <w:pPr>
                      <w:jc w:val="center"/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</w:pPr>
                    <w:r w:rsidRPr="006F2A6C">
                      <w:rPr>
                        <w:rFonts w:ascii="Calibri" w:hAnsi="Calibri" w:cs="Arial"/>
                        <w:b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E06B2BD" wp14:editId="782644FF">
                          <wp:extent cx="1402080" cy="1139580"/>
                          <wp:effectExtent l="0" t="0" r="7620" b="381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3036" cy="1148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F33"/>
    <w:multiLevelType w:val="multilevel"/>
    <w:tmpl w:val="6C406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AD0EB8"/>
    <w:multiLevelType w:val="multilevel"/>
    <w:tmpl w:val="D97CE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EB708A"/>
    <w:multiLevelType w:val="multilevel"/>
    <w:tmpl w:val="EB32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F05CB8"/>
    <w:multiLevelType w:val="multilevel"/>
    <w:tmpl w:val="8A2C22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29A5D17"/>
    <w:multiLevelType w:val="hybridMultilevel"/>
    <w:tmpl w:val="0A18BD86"/>
    <w:lvl w:ilvl="0" w:tplc="6DFE495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313"/>
    <w:multiLevelType w:val="hybridMultilevel"/>
    <w:tmpl w:val="5CF49778"/>
    <w:lvl w:ilvl="0" w:tplc="670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4AF3E">
      <w:numFmt w:val="none"/>
      <w:lvlText w:val=""/>
      <w:lvlJc w:val="left"/>
      <w:pPr>
        <w:tabs>
          <w:tab w:val="num" w:pos="360"/>
        </w:tabs>
      </w:pPr>
    </w:lvl>
    <w:lvl w:ilvl="2" w:tplc="8B6E68D2">
      <w:numFmt w:val="none"/>
      <w:lvlText w:val=""/>
      <w:lvlJc w:val="left"/>
      <w:pPr>
        <w:tabs>
          <w:tab w:val="num" w:pos="360"/>
        </w:tabs>
      </w:pPr>
    </w:lvl>
    <w:lvl w:ilvl="3" w:tplc="DD989BAC">
      <w:numFmt w:val="none"/>
      <w:lvlText w:val=""/>
      <w:lvlJc w:val="left"/>
      <w:pPr>
        <w:tabs>
          <w:tab w:val="num" w:pos="360"/>
        </w:tabs>
      </w:pPr>
    </w:lvl>
    <w:lvl w:ilvl="4" w:tplc="A550783A">
      <w:numFmt w:val="none"/>
      <w:lvlText w:val=""/>
      <w:lvlJc w:val="left"/>
      <w:pPr>
        <w:tabs>
          <w:tab w:val="num" w:pos="360"/>
        </w:tabs>
      </w:pPr>
    </w:lvl>
    <w:lvl w:ilvl="5" w:tplc="D8967698">
      <w:numFmt w:val="none"/>
      <w:lvlText w:val=""/>
      <w:lvlJc w:val="left"/>
      <w:pPr>
        <w:tabs>
          <w:tab w:val="num" w:pos="360"/>
        </w:tabs>
      </w:pPr>
    </w:lvl>
    <w:lvl w:ilvl="6" w:tplc="2F145CCE">
      <w:numFmt w:val="none"/>
      <w:lvlText w:val=""/>
      <w:lvlJc w:val="left"/>
      <w:pPr>
        <w:tabs>
          <w:tab w:val="num" w:pos="360"/>
        </w:tabs>
      </w:pPr>
    </w:lvl>
    <w:lvl w:ilvl="7" w:tplc="BB068FCC">
      <w:numFmt w:val="none"/>
      <w:lvlText w:val=""/>
      <w:lvlJc w:val="left"/>
      <w:pPr>
        <w:tabs>
          <w:tab w:val="num" w:pos="360"/>
        </w:tabs>
      </w:pPr>
    </w:lvl>
    <w:lvl w:ilvl="8" w:tplc="E9BECF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5836B92"/>
    <w:multiLevelType w:val="hybridMultilevel"/>
    <w:tmpl w:val="6F3231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93B05"/>
    <w:multiLevelType w:val="hybridMultilevel"/>
    <w:tmpl w:val="B1B4B1C0"/>
    <w:lvl w:ilvl="0" w:tplc="08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CA557E"/>
    <w:multiLevelType w:val="hybridMultilevel"/>
    <w:tmpl w:val="271481CC"/>
    <w:lvl w:ilvl="0" w:tplc="5BEAAED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4625"/>
    <w:multiLevelType w:val="multilevel"/>
    <w:tmpl w:val="5464E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3C4BCF"/>
    <w:multiLevelType w:val="hybridMultilevel"/>
    <w:tmpl w:val="01F8D9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47AC0"/>
    <w:multiLevelType w:val="hybridMultilevel"/>
    <w:tmpl w:val="AFA03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D3682"/>
    <w:multiLevelType w:val="hybridMultilevel"/>
    <w:tmpl w:val="B9349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5B"/>
    <w:rsid w:val="00012B17"/>
    <w:rsid w:val="000133C1"/>
    <w:rsid w:val="000222BB"/>
    <w:rsid w:val="00047C72"/>
    <w:rsid w:val="00074ABE"/>
    <w:rsid w:val="000E1857"/>
    <w:rsid w:val="00106027"/>
    <w:rsid w:val="001856E0"/>
    <w:rsid w:val="001B0C52"/>
    <w:rsid w:val="001B1114"/>
    <w:rsid w:val="002164CE"/>
    <w:rsid w:val="00270D43"/>
    <w:rsid w:val="002974B6"/>
    <w:rsid w:val="00303BAF"/>
    <w:rsid w:val="00326D27"/>
    <w:rsid w:val="0033198F"/>
    <w:rsid w:val="00350763"/>
    <w:rsid w:val="0035240C"/>
    <w:rsid w:val="003745C0"/>
    <w:rsid w:val="003A506C"/>
    <w:rsid w:val="003B59EA"/>
    <w:rsid w:val="003C202E"/>
    <w:rsid w:val="003D1E15"/>
    <w:rsid w:val="004613B8"/>
    <w:rsid w:val="004B2E23"/>
    <w:rsid w:val="004E1057"/>
    <w:rsid w:val="0051628D"/>
    <w:rsid w:val="00521A13"/>
    <w:rsid w:val="00542090"/>
    <w:rsid w:val="005457C4"/>
    <w:rsid w:val="00595989"/>
    <w:rsid w:val="005B69E0"/>
    <w:rsid w:val="005C02F5"/>
    <w:rsid w:val="00605C37"/>
    <w:rsid w:val="00607B9A"/>
    <w:rsid w:val="00621DED"/>
    <w:rsid w:val="006572B4"/>
    <w:rsid w:val="00660B6A"/>
    <w:rsid w:val="00676C63"/>
    <w:rsid w:val="00694211"/>
    <w:rsid w:val="006C4A2F"/>
    <w:rsid w:val="006D746B"/>
    <w:rsid w:val="006F2A6C"/>
    <w:rsid w:val="006F4D6F"/>
    <w:rsid w:val="006F574D"/>
    <w:rsid w:val="00702E5E"/>
    <w:rsid w:val="00737EFB"/>
    <w:rsid w:val="00747A5B"/>
    <w:rsid w:val="007551DC"/>
    <w:rsid w:val="00766B59"/>
    <w:rsid w:val="007912D5"/>
    <w:rsid w:val="007938EC"/>
    <w:rsid w:val="007B7413"/>
    <w:rsid w:val="007D3A9C"/>
    <w:rsid w:val="007E62F1"/>
    <w:rsid w:val="00832B5B"/>
    <w:rsid w:val="0084277C"/>
    <w:rsid w:val="0085708C"/>
    <w:rsid w:val="00885A9F"/>
    <w:rsid w:val="008A6DF5"/>
    <w:rsid w:val="008B0C22"/>
    <w:rsid w:val="008B5928"/>
    <w:rsid w:val="008C3CD2"/>
    <w:rsid w:val="008D53FF"/>
    <w:rsid w:val="008F72D2"/>
    <w:rsid w:val="009118AC"/>
    <w:rsid w:val="009341BD"/>
    <w:rsid w:val="00940B22"/>
    <w:rsid w:val="00956F3B"/>
    <w:rsid w:val="009662FE"/>
    <w:rsid w:val="00970F89"/>
    <w:rsid w:val="00984F39"/>
    <w:rsid w:val="00987D0A"/>
    <w:rsid w:val="009B247E"/>
    <w:rsid w:val="009F16D0"/>
    <w:rsid w:val="00A22B95"/>
    <w:rsid w:val="00A43D30"/>
    <w:rsid w:val="00A652C9"/>
    <w:rsid w:val="00A86B50"/>
    <w:rsid w:val="00AD57F6"/>
    <w:rsid w:val="00AE3EBF"/>
    <w:rsid w:val="00B06692"/>
    <w:rsid w:val="00B20625"/>
    <w:rsid w:val="00B52AF3"/>
    <w:rsid w:val="00B8266C"/>
    <w:rsid w:val="00B84FF2"/>
    <w:rsid w:val="00B973E8"/>
    <w:rsid w:val="00BB0CFE"/>
    <w:rsid w:val="00BF7322"/>
    <w:rsid w:val="00C40CDE"/>
    <w:rsid w:val="00C4146B"/>
    <w:rsid w:val="00C53F5A"/>
    <w:rsid w:val="00C55850"/>
    <w:rsid w:val="00C61F85"/>
    <w:rsid w:val="00CA7124"/>
    <w:rsid w:val="00CB1640"/>
    <w:rsid w:val="00CB201A"/>
    <w:rsid w:val="00CC2915"/>
    <w:rsid w:val="00CC6502"/>
    <w:rsid w:val="00CC6588"/>
    <w:rsid w:val="00CD68CA"/>
    <w:rsid w:val="00CF47D9"/>
    <w:rsid w:val="00D0787D"/>
    <w:rsid w:val="00DA107D"/>
    <w:rsid w:val="00DD4FA4"/>
    <w:rsid w:val="00E20FF7"/>
    <w:rsid w:val="00E25BB1"/>
    <w:rsid w:val="00E40AA9"/>
    <w:rsid w:val="00E47393"/>
    <w:rsid w:val="00E64C74"/>
    <w:rsid w:val="00E92F25"/>
    <w:rsid w:val="00EE6D61"/>
    <w:rsid w:val="00F06943"/>
    <w:rsid w:val="00F17173"/>
    <w:rsid w:val="00F35DCD"/>
    <w:rsid w:val="00F41C9B"/>
    <w:rsid w:val="00F85FA5"/>
    <w:rsid w:val="00FB02F7"/>
    <w:rsid w:val="00FB0422"/>
    <w:rsid w:val="00FB397C"/>
    <w:rsid w:val="00F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987DAB6"/>
  <w15:docId w15:val="{F26BD5F3-7195-4A2C-999E-4080255A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87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56F3B"/>
    <w:pPr>
      <w:keepNext/>
      <w:jc w:val="center"/>
      <w:outlineLvl w:val="1"/>
    </w:pPr>
    <w:rPr>
      <w:rFonts w:ascii="CG Times (W1)" w:hAnsi="CG Times (W1)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7A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7A5B"/>
  </w:style>
  <w:style w:type="paragraph" w:styleId="Rodap">
    <w:name w:val="footer"/>
    <w:basedOn w:val="Normal"/>
    <w:link w:val="Rodap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47A5B"/>
  </w:style>
  <w:style w:type="paragraph" w:customStyle="1" w:styleId="LegendaFiguras">
    <w:name w:val="Legenda Figuras"/>
    <w:basedOn w:val="Normal"/>
    <w:qFormat/>
    <w:rsid w:val="00747A5B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table" w:styleId="Tabelacomgrelha">
    <w:name w:val="Table Grid"/>
    <w:basedOn w:val="Tabela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A5B"/>
    <w:pPr>
      <w:ind w:left="720"/>
      <w:contextualSpacing/>
    </w:pPr>
    <w:rPr>
      <w:rFonts w:ascii="Calibri" w:hAnsi="Calibri"/>
      <w:lang w:eastAsia="en-US"/>
    </w:rPr>
  </w:style>
  <w:style w:type="paragraph" w:styleId="Textodenotaderodap">
    <w:name w:val="footnote text"/>
    <w:basedOn w:val="Normal"/>
    <w:link w:val="TextodenotaderodapCarter"/>
    <w:rsid w:val="00747A5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47A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rsid w:val="00747A5B"/>
    <w:rPr>
      <w:vertAlign w:val="superscript"/>
    </w:rPr>
  </w:style>
  <w:style w:type="paragraph" w:customStyle="1" w:styleId="Default">
    <w:name w:val="Default"/>
    <w:rsid w:val="00DA1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956F3B"/>
    <w:rPr>
      <w:rFonts w:ascii="CG Times (W1)" w:eastAsia="Times New Roman" w:hAnsi="CG Times (W1)" w:cs="Times New Roman"/>
      <w:b/>
      <w:bCs/>
      <w:sz w:val="20"/>
      <w:szCs w:val="20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987D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table" w:styleId="TabeladeGrelha1Clara-Destaque3">
    <w:name w:val="Grid Table 1 Light Accent 3"/>
    <w:basedOn w:val="Tabelanormal"/>
    <w:uiPriority w:val="46"/>
    <w:rsid w:val="009118A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1856E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856E0"/>
    <w:rPr>
      <w:rFonts w:ascii="Segoe UI" w:eastAsia="Times New Roman" w:hAnsi="Segoe UI" w:cs="Segoe UI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0133C1"/>
    <w:rPr>
      <w:color w:val="808080"/>
    </w:rPr>
  </w:style>
  <w:style w:type="paragraph" w:customStyle="1" w:styleId="Cabealhoerodap">
    <w:name w:val="Cabeçalho e rodapé"/>
    <w:rsid w:val="00F0694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B6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iei-estagios@esec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5835B6E160B4AAFB330A50F989C49" ma:contentTypeVersion="10" ma:contentTypeDescription="Criar um novo documento." ma:contentTypeScope="" ma:versionID="46ae387b7e4bfe5c14faf12c964d725c">
  <xsd:schema xmlns:xsd="http://www.w3.org/2001/XMLSchema" xmlns:xs="http://www.w3.org/2001/XMLSchema" xmlns:p="http://schemas.microsoft.com/office/2006/metadata/properties" xmlns:ns3="c112481c-fcf4-46da-b933-2d02e53bf683" targetNamespace="http://schemas.microsoft.com/office/2006/metadata/properties" ma:root="true" ma:fieldsID="04d31a6f6bff888c1d94f152fae82233" ns3:_="">
    <xsd:import namespace="c112481c-fcf4-46da-b933-2d02e53bf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2481c-fcf4-46da-b933-2d02e53bf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18B4D-4A61-4DFA-8967-217A70FD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2481c-fcf4-46da-b933-2d02e53bf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3A8EC-8A89-46F9-B0B2-87BBB1B77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64636-8F93-4067-95EC-90F6B0D978F5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c112481c-fcf4-46da-b933-2d02e53bf68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1183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 Cunha</dc:creator>
  <cp:keywords/>
  <dc:description/>
  <cp:lastModifiedBy>Utilizador do Windows</cp:lastModifiedBy>
  <cp:revision>6</cp:revision>
  <cp:lastPrinted>2021-10-14T15:38:00Z</cp:lastPrinted>
  <dcterms:created xsi:type="dcterms:W3CDTF">2021-10-14T13:49:00Z</dcterms:created>
  <dcterms:modified xsi:type="dcterms:W3CDTF">2021-10-14T16:32:00Z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0x010100B885835B6E160B4AAFB330A50F989C49</vt:lpwstr>
  </property>
</Properties>
</file>