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F" w:rsidRPr="00BC358F" w:rsidRDefault="00BC358F" w:rsidP="00BC358F">
      <w:pPr>
        <w:jc w:val="center"/>
        <w:rPr>
          <w:rFonts w:ascii="Arial" w:hAnsi="Arial" w:cs="Arial"/>
          <w:b/>
          <w:sz w:val="24"/>
          <w:szCs w:val="24"/>
        </w:rPr>
      </w:pPr>
      <w:r w:rsidRPr="00BC358F">
        <w:rPr>
          <w:rFonts w:ascii="Arial" w:hAnsi="Arial" w:cs="Arial"/>
          <w:b/>
          <w:sz w:val="24"/>
          <w:szCs w:val="24"/>
        </w:rPr>
        <w:t>Informação para a realização da Prova Específica</w:t>
      </w:r>
      <w:r w:rsidR="008B2702">
        <w:rPr>
          <w:rFonts w:ascii="Arial" w:hAnsi="Arial" w:cs="Arial"/>
          <w:b/>
          <w:sz w:val="24"/>
          <w:szCs w:val="24"/>
        </w:rPr>
        <w:t xml:space="preserve"> M23 (2021/2022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elha"/>
        <w:tblpPr w:leftFromText="141" w:rightFromText="141" w:vertAnchor="text" w:horzAnchor="margin" w:tblpX="-419" w:tblpY="86"/>
        <w:tblW w:w="9673" w:type="dxa"/>
        <w:tblBorders>
          <w:top w:val="single" w:sz="6" w:space="0" w:color="244061" w:themeColor="accent1" w:themeShade="80"/>
          <w:left w:val="single" w:sz="4" w:space="0" w:color="244061" w:themeColor="accent1" w:themeShade="80"/>
          <w:bottom w:val="single" w:sz="6" w:space="0" w:color="244061" w:themeColor="accent1" w:themeShade="80"/>
          <w:right w:val="single" w:sz="4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951"/>
        <w:gridCol w:w="1985"/>
        <w:gridCol w:w="5737"/>
      </w:tblGrid>
      <w:tr w:rsidR="00BC358F" w:rsidTr="009E7B69">
        <w:trPr>
          <w:trHeight w:val="273"/>
        </w:trPr>
        <w:tc>
          <w:tcPr>
            <w:tcW w:w="9673" w:type="dxa"/>
            <w:gridSpan w:val="3"/>
            <w:shd w:val="clear" w:color="auto" w:fill="244061" w:themeFill="accent1" w:themeFillShade="80"/>
          </w:tcPr>
          <w:p w:rsidR="00BC358F" w:rsidRPr="00BC358F" w:rsidRDefault="00BC358F" w:rsidP="00BC358F">
            <w:pPr>
              <w:spacing w:before="40" w:after="40"/>
              <w:rPr>
                <w:b/>
                <w:sz w:val="24"/>
                <w:szCs w:val="24"/>
              </w:rPr>
            </w:pPr>
            <w:r w:rsidRPr="00BC358F">
              <w:rPr>
                <w:b/>
                <w:sz w:val="24"/>
                <w:szCs w:val="24"/>
              </w:rPr>
              <w:t xml:space="preserve">Prova Específica </w:t>
            </w:r>
          </w:p>
        </w:tc>
      </w:tr>
      <w:tr w:rsidR="00BC358F" w:rsidTr="00A41D9A">
        <w:tc>
          <w:tcPr>
            <w:tcW w:w="1951" w:type="dxa"/>
            <w:tcBorders>
              <w:bottom w:val="single" w:sz="6" w:space="0" w:color="244061" w:themeColor="accent1" w:themeShade="80"/>
            </w:tcBorders>
          </w:tcPr>
          <w:p w:rsidR="00BC358F" w:rsidRPr="00BC358F" w:rsidRDefault="00BC358F" w:rsidP="00BC358F">
            <w:pPr>
              <w:spacing w:before="20" w:after="20"/>
              <w:rPr>
                <w:b/>
                <w:sz w:val="24"/>
                <w:szCs w:val="24"/>
              </w:rPr>
            </w:pPr>
            <w:r w:rsidRPr="00BC358F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985" w:type="dxa"/>
            <w:tcBorders>
              <w:bottom w:val="single" w:sz="6" w:space="0" w:color="244061" w:themeColor="accent1" w:themeShade="80"/>
            </w:tcBorders>
          </w:tcPr>
          <w:p w:rsidR="00BC358F" w:rsidRPr="00BC358F" w:rsidRDefault="00BC358F" w:rsidP="00BC358F">
            <w:pPr>
              <w:spacing w:before="20" w:after="20"/>
              <w:rPr>
                <w:b/>
                <w:sz w:val="24"/>
                <w:szCs w:val="24"/>
              </w:rPr>
            </w:pPr>
            <w:r w:rsidRPr="00BC358F">
              <w:rPr>
                <w:b/>
                <w:sz w:val="24"/>
                <w:szCs w:val="24"/>
              </w:rPr>
              <w:t>Prova Específica</w:t>
            </w:r>
          </w:p>
        </w:tc>
        <w:tc>
          <w:tcPr>
            <w:tcW w:w="5737" w:type="dxa"/>
            <w:tcBorders>
              <w:bottom w:val="single" w:sz="6" w:space="0" w:color="244061" w:themeColor="accent1" w:themeShade="80"/>
            </w:tcBorders>
          </w:tcPr>
          <w:p w:rsidR="00BC358F" w:rsidRPr="00BC358F" w:rsidRDefault="00BC358F" w:rsidP="00BC358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C358F">
              <w:rPr>
                <w:b/>
                <w:sz w:val="24"/>
                <w:szCs w:val="24"/>
              </w:rPr>
              <w:t>Observações</w:t>
            </w:r>
          </w:p>
        </w:tc>
      </w:tr>
      <w:tr w:rsidR="00A67B5E" w:rsidRPr="00BC358F" w:rsidTr="008A4B33">
        <w:tc>
          <w:tcPr>
            <w:tcW w:w="1951" w:type="dxa"/>
            <w:tcBorders>
              <w:bottom w:val="single" w:sz="6" w:space="0" w:color="244061" w:themeColor="accent1" w:themeShade="80"/>
            </w:tcBorders>
          </w:tcPr>
          <w:p w:rsidR="00A67B5E" w:rsidRPr="00BC358F" w:rsidRDefault="00A67B5E" w:rsidP="00A67B5E">
            <w:pPr>
              <w:spacing w:before="120" w:after="120"/>
              <w:rPr>
                <w:b/>
                <w:sz w:val="21"/>
                <w:szCs w:val="21"/>
              </w:rPr>
            </w:pPr>
            <w:r w:rsidRPr="00BC358F">
              <w:rPr>
                <w:b/>
                <w:sz w:val="21"/>
                <w:szCs w:val="21"/>
              </w:rPr>
              <w:t>Arte e Design</w:t>
            </w:r>
          </w:p>
        </w:tc>
        <w:tc>
          <w:tcPr>
            <w:tcW w:w="1985" w:type="dxa"/>
            <w:tcBorders>
              <w:bottom w:val="single" w:sz="6" w:space="0" w:color="244061" w:themeColor="accent1" w:themeShade="80"/>
            </w:tcBorders>
            <w:vAlign w:val="center"/>
          </w:tcPr>
          <w:p w:rsidR="00A67B5E" w:rsidRPr="00BC358F" w:rsidRDefault="00A67B5E" w:rsidP="008A4B33">
            <w:pPr>
              <w:spacing w:before="120" w:after="120"/>
              <w:rPr>
                <w:sz w:val="20"/>
                <w:szCs w:val="20"/>
              </w:rPr>
            </w:pPr>
            <w:r w:rsidRPr="00BC358F">
              <w:rPr>
                <w:sz w:val="20"/>
                <w:szCs w:val="20"/>
              </w:rPr>
              <w:t>Arte e Design</w:t>
            </w:r>
          </w:p>
        </w:tc>
        <w:tc>
          <w:tcPr>
            <w:tcW w:w="5737" w:type="dxa"/>
          </w:tcPr>
          <w:p w:rsidR="00A67B5E" w:rsidRPr="008A4B33" w:rsidRDefault="00A67B5E" w:rsidP="00BC358F">
            <w:pPr>
              <w:ind w:right="119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8A4B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PT"/>
              </w:rPr>
              <w:t>Material necessário</w:t>
            </w:r>
            <w:r w:rsidR="00087E5B" w:rsidRPr="008A4B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PT"/>
              </w:rPr>
              <w:t xml:space="preserve"> para a prova</w:t>
            </w:r>
            <w:r w:rsidRPr="008A4B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PT"/>
              </w:rPr>
              <w:t>:</w:t>
            </w:r>
          </w:p>
          <w:p w:rsidR="00A67B5E" w:rsidRPr="008A4B33" w:rsidRDefault="00A67B5E" w:rsidP="00A67B5E">
            <w:pPr>
              <w:ind w:right="119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8A4B33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Lápis e lapiseira (grafite 2B)/ lápis de cor (12 cores)/ tesoura/ cola branca para papel/ borracha/ canetas de feltro (12 unidades)/ compasso/ régua de 50cm/ esquadro de 45º/90º/ papel A3</w:t>
            </w:r>
          </w:p>
        </w:tc>
      </w:tr>
      <w:tr w:rsidR="00A67B5E" w:rsidRPr="00BC358F" w:rsidTr="008A4B33">
        <w:tc>
          <w:tcPr>
            <w:tcW w:w="1951" w:type="dxa"/>
            <w:vMerge w:val="restart"/>
          </w:tcPr>
          <w:p w:rsidR="00A661F0" w:rsidRDefault="00A661F0" w:rsidP="00BC358F">
            <w:pPr>
              <w:spacing w:before="20" w:after="20"/>
              <w:rPr>
                <w:b/>
                <w:sz w:val="4"/>
                <w:szCs w:val="4"/>
              </w:rPr>
            </w:pPr>
          </w:p>
          <w:p w:rsidR="00A661F0" w:rsidRDefault="00A661F0" w:rsidP="00BC358F">
            <w:pPr>
              <w:spacing w:before="20" w:after="20"/>
              <w:rPr>
                <w:b/>
                <w:sz w:val="4"/>
                <w:szCs w:val="4"/>
              </w:rPr>
            </w:pPr>
          </w:p>
          <w:p w:rsidR="00A67B5E" w:rsidRPr="00BC358F" w:rsidRDefault="00A67B5E" w:rsidP="00BC358F">
            <w:pPr>
              <w:spacing w:before="20" w:after="20"/>
              <w:rPr>
                <w:b/>
                <w:sz w:val="21"/>
                <w:szCs w:val="21"/>
              </w:rPr>
            </w:pPr>
            <w:r w:rsidRPr="00BC358F">
              <w:rPr>
                <w:b/>
                <w:sz w:val="21"/>
                <w:szCs w:val="21"/>
              </w:rPr>
              <w:t>Comunicação e Design Multimédia</w:t>
            </w:r>
          </w:p>
        </w:tc>
        <w:tc>
          <w:tcPr>
            <w:tcW w:w="1985" w:type="dxa"/>
            <w:vAlign w:val="center"/>
          </w:tcPr>
          <w:p w:rsidR="00A67B5E" w:rsidRPr="00BC358F" w:rsidRDefault="00A67B5E" w:rsidP="008A4B33">
            <w:pPr>
              <w:spacing w:before="20" w:after="20"/>
              <w:rPr>
                <w:sz w:val="20"/>
                <w:szCs w:val="20"/>
              </w:rPr>
            </w:pPr>
            <w:r w:rsidRPr="00BC358F">
              <w:rPr>
                <w:sz w:val="20"/>
                <w:szCs w:val="20"/>
              </w:rPr>
              <w:t>Design</w:t>
            </w:r>
          </w:p>
        </w:tc>
        <w:tc>
          <w:tcPr>
            <w:tcW w:w="5737" w:type="dxa"/>
          </w:tcPr>
          <w:p w:rsidR="008A4B33" w:rsidRPr="008A4B33" w:rsidRDefault="008A4B33" w:rsidP="008A4B33">
            <w:pPr>
              <w:ind w:right="119"/>
              <w:jc w:val="both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8A4B3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PT"/>
              </w:rPr>
              <w:t>Material necessário para a prova:</w:t>
            </w:r>
          </w:p>
          <w:p w:rsidR="00A67B5E" w:rsidRPr="008A4B33" w:rsidRDefault="008A4B33" w:rsidP="008A4B33">
            <w:pPr>
              <w:jc w:val="both"/>
              <w:rPr>
                <w:sz w:val="16"/>
                <w:szCs w:val="16"/>
              </w:rPr>
            </w:pPr>
            <w:r w:rsidRPr="008A4B33">
              <w:rPr>
                <w:rFonts w:eastAsia="Times New Roman" w:cs="Times New Roman"/>
                <w:color w:val="000000"/>
                <w:sz w:val="16"/>
                <w:szCs w:val="16"/>
                <w:lang w:eastAsia="pt-PT"/>
              </w:rPr>
              <w:t>Lápis e lapiseira (grafite 2B)/ lápis de cor (12 cores)/ tesoura/ cola branca para papel/ borracha/ canetas de feltro (12 unidades)/ compasso/ régua de 50cm/ esquadro de 45º/90º/ papel A3</w:t>
            </w:r>
          </w:p>
        </w:tc>
      </w:tr>
      <w:tr w:rsidR="00A67B5E" w:rsidRPr="00BC358F" w:rsidTr="009E7B69">
        <w:tc>
          <w:tcPr>
            <w:tcW w:w="1951" w:type="dxa"/>
            <w:vMerge/>
          </w:tcPr>
          <w:p w:rsidR="00A67B5E" w:rsidRPr="00BC358F" w:rsidRDefault="00A67B5E" w:rsidP="00BC358F">
            <w:pPr>
              <w:spacing w:before="20" w:after="20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:rsidR="00A67B5E" w:rsidRPr="00BC358F" w:rsidRDefault="00A67B5E" w:rsidP="00BC358F">
            <w:pPr>
              <w:spacing w:before="20" w:after="20"/>
              <w:rPr>
                <w:sz w:val="20"/>
                <w:szCs w:val="20"/>
              </w:rPr>
            </w:pPr>
            <w:r w:rsidRPr="00BC358F">
              <w:rPr>
                <w:sz w:val="20"/>
                <w:szCs w:val="20"/>
              </w:rPr>
              <w:t>Comunicação</w:t>
            </w:r>
          </w:p>
        </w:tc>
        <w:tc>
          <w:tcPr>
            <w:tcW w:w="5737" w:type="dxa"/>
            <w:vMerge w:val="restart"/>
          </w:tcPr>
          <w:p w:rsidR="00A67B5E" w:rsidRPr="008A4B33" w:rsidRDefault="00A67B5E" w:rsidP="00BC358F">
            <w:pPr>
              <w:jc w:val="center"/>
              <w:rPr>
                <w:sz w:val="20"/>
                <w:szCs w:val="20"/>
              </w:rPr>
            </w:pPr>
          </w:p>
        </w:tc>
      </w:tr>
      <w:tr w:rsidR="00A67B5E" w:rsidRPr="00BC358F" w:rsidTr="009E7B69">
        <w:trPr>
          <w:trHeight w:val="282"/>
        </w:trPr>
        <w:tc>
          <w:tcPr>
            <w:tcW w:w="1951" w:type="dxa"/>
            <w:vMerge/>
          </w:tcPr>
          <w:p w:rsidR="00A67B5E" w:rsidRPr="00BC358F" w:rsidRDefault="00A67B5E" w:rsidP="00BC358F">
            <w:pPr>
              <w:spacing w:before="20" w:after="20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:rsidR="00A67B5E" w:rsidRPr="00BC358F" w:rsidRDefault="00A67B5E" w:rsidP="00BC358F">
            <w:pPr>
              <w:spacing w:before="20" w:after="20"/>
              <w:rPr>
                <w:sz w:val="20"/>
                <w:szCs w:val="20"/>
              </w:rPr>
            </w:pPr>
            <w:r w:rsidRPr="00BC358F">
              <w:rPr>
                <w:sz w:val="20"/>
                <w:szCs w:val="20"/>
              </w:rPr>
              <w:t>Informática</w:t>
            </w:r>
          </w:p>
        </w:tc>
        <w:tc>
          <w:tcPr>
            <w:tcW w:w="5737" w:type="dxa"/>
            <w:vMerge/>
          </w:tcPr>
          <w:p w:rsidR="00A67B5E" w:rsidRPr="008A4B33" w:rsidRDefault="00A67B5E" w:rsidP="00BC358F">
            <w:pPr>
              <w:jc w:val="center"/>
              <w:rPr>
                <w:sz w:val="20"/>
                <w:szCs w:val="20"/>
              </w:rPr>
            </w:pPr>
          </w:p>
        </w:tc>
      </w:tr>
      <w:tr w:rsidR="009E7B69" w:rsidRPr="00BC358F" w:rsidTr="009E7B69">
        <w:trPr>
          <w:trHeight w:val="490"/>
        </w:trPr>
        <w:tc>
          <w:tcPr>
            <w:tcW w:w="1951" w:type="dxa"/>
            <w:vMerge w:val="restart"/>
          </w:tcPr>
          <w:p w:rsidR="00A67B5E" w:rsidRDefault="00A67B5E" w:rsidP="00BC358F">
            <w:pPr>
              <w:spacing w:before="20" w:after="20"/>
              <w:rPr>
                <w:b/>
                <w:sz w:val="21"/>
                <w:szCs w:val="21"/>
              </w:rPr>
            </w:pPr>
          </w:p>
          <w:p w:rsidR="00BC358F" w:rsidRPr="00BC358F" w:rsidRDefault="00BC358F" w:rsidP="00BC358F">
            <w:pPr>
              <w:spacing w:before="20" w:after="20"/>
              <w:rPr>
                <w:b/>
                <w:sz w:val="21"/>
                <w:szCs w:val="21"/>
              </w:rPr>
            </w:pPr>
            <w:r w:rsidRPr="00BC358F">
              <w:rPr>
                <w:b/>
                <w:sz w:val="21"/>
                <w:szCs w:val="21"/>
              </w:rPr>
              <w:t>Desporto e Lazer</w:t>
            </w:r>
          </w:p>
        </w:tc>
        <w:tc>
          <w:tcPr>
            <w:tcW w:w="1985" w:type="dxa"/>
          </w:tcPr>
          <w:p w:rsidR="00BC358F" w:rsidRPr="00BC358F" w:rsidRDefault="00BC358F" w:rsidP="00BC358F">
            <w:pPr>
              <w:spacing w:before="20" w:after="20"/>
              <w:rPr>
                <w:sz w:val="20"/>
                <w:szCs w:val="20"/>
              </w:rPr>
            </w:pPr>
            <w:r w:rsidRPr="00BC358F">
              <w:rPr>
                <w:sz w:val="20"/>
                <w:szCs w:val="20"/>
              </w:rPr>
              <w:t>Desportos individuais</w:t>
            </w:r>
          </w:p>
        </w:tc>
        <w:tc>
          <w:tcPr>
            <w:tcW w:w="5737" w:type="dxa"/>
          </w:tcPr>
          <w:p w:rsidR="00BC358F" w:rsidRPr="008A4B33" w:rsidRDefault="00BC358F" w:rsidP="00BC358F">
            <w:pPr>
              <w:rPr>
                <w:b/>
                <w:sz w:val="20"/>
                <w:szCs w:val="20"/>
              </w:rPr>
            </w:pPr>
            <w:r w:rsidRPr="008A4B33">
              <w:rPr>
                <w:b/>
                <w:sz w:val="20"/>
                <w:szCs w:val="20"/>
              </w:rPr>
              <w:t>Todas as modalidades:</w:t>
            </w:r>
          </w:p>
          <w:p w:rsidR="00BC358F" w:rsidRPr="008A4B33" w:rsidRDefault="00BC358F" w:rsidP="00BC358F">
            <w:pPr>
              <w:rPr>
                <w:sz w:val="20"/>
                <w:szCs w:val="20"/>
              </w:rPr>
            </w:pPr>
            <w:r w:rsidRPr="00CB2A37">
              <w:rPr>
                <w:strike/>
                <w:sz w:val="20"/>
                <w:szCs w:val="20"/>
              </w:rPr>
              <w:t>Natação</w:t>
            </w:r>
            <w:r w:rsidR="00CB2A37">
              <w:rPr>
                <w:sz w:val="20"/>
                <w:szCs w:val="20"/>
              </w:rPr>
              <w:t xml:space="preserve"> (Não vai ser realizada)</w:t>
            </w:r>
            <w:bookmarkStart w:id="0" w:name="_GoBack"/>
            <w:bookmarkEnd w:id="0"/>
            <w:r w:rsidRPr="008A4B33">
              <w:rPr>
                <w:sz w:val="20"/>
                <w:szCs w:val="20"/>
              </w:rPr>
              <w:t xml:space="preserve"> | Atletismo | Ginástica</w:t>
            </w:r>
          </w:p>
        </w:tc>
      </w:tr>
      <w:tr w:rsidR="009E7B69" w:rsidRPr="00BC358F" w:rsidTr="009E7B69">
        <w:trPr>
          <w:trHeight w:val="512"/>
        </w:trPr>
        <w:tc>
          <w:tcPr>
            <w:tcW w:w="1951" w:type="dxa"/>
            <w:vMerge/>
          </w:tcPr>
          <w:p w:rsidR="00BC358F" w:rsidRPr="00BC358F" w:rsidRDefault="00BC358F" w:rsidP="00BC358F">
            <w:pPr>
              <w:spacing w:before="20" w:after="20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:rsidR="00BC358F" w:rsidRPr="00BC358F" w:rsidRDefault="00BC358F" w:rsidP="00BC358F">
            <w:pPr>
              <w:spacing w:before="20" w:after="20"/>
              <w:rPr>
                <w:sz w:val="20"/>
                <w:szCs w:val="20"/>
              </w:rPr>
            </w:pPr>
            <w:r w:rsidRPr="00BC358F">
              <w:rPr>
                <w:sz w:val="20"/>
                <w:szCs w:val="20"/>
              </w:rPr>
              <w:t>Desportos Coletivos</w:t>
            </w:r>
          </w:p>
        </w:tc>
        <w:tc>
          <w:tcPr>
            <w:tcW w:w="5737" w:type="dxa"/>
          </w:tcPr>
          <w:p w:rsidR="00BC358F" w:rsidRPr="008A4B33" w:rsidRDefault="00BC358F" w:rsidP="00BC358F">
            <w:pPr>
              <w:ind w:right="12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8A4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2 Modalidades à escolha</w:t>
            </w:r>
            <w:r w:rsidR="00087E5B" w:rsidRPr="008A4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 xml:space="preserve"> de entre</w:t>
            </w:r>
            <w:r w:rsidRPr="008A4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PT"/>
              </w:rPr>
              <w:t>:</w:t>
            </w:r>
            <w:r w:rsidRPr="008A4B33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br/>
              <w:t>Futebol  |  Andebol  |  Basquetebol  |  Voleibol</w:t>
            </w:r>
          </w:p>
        </w:tc>
      </w:tr>
      <w:tr w:rsidR="00BC358F" w:rsidRPr="00BC358F" w:rsidTr="009E7B69">
        <w:tc>
          <w:tcPr>
            <w:tcW w:w="1951" w:type="dxa"/>
          </w:tcPr>
          <w:p w:rsidR="00BC358F" w:rsidRPr="00BC358F" w:rsidRDefault="00BC358F" w:rsidP="00BC358F">
            <w:pPr>
              <w:spacing w:before="20" w:after="20"/>
              <w:rPr>
                <w:b/>
                <w:sz w:val="21"/>
                <w:szCs w:val="21"/>
              </w:rPr>
            </w:pPr>
            <w:r w:rsidRPr="00BC358F">
              <w:rPr>
                <w:b/>
                <w:sz w:val="21"/>
                <w:szCs w:val="21"/>
              </w:rPr>
              <w:t>Estudos Musicais Aplicados</w:t>
            </w:r>
          </w:p>
        </w:tc>
        <w:tc>
          <w:tcPr>
            <w:tcW w:w="1985" w:type="dxa"/>
          </w:tcPr>
          <w:p w:rsidR="00BC358F" w:rsidRPr="00BC358F" w:rsidRDefault="00BC358F" w:rsidP="00BC358F">
            <w:pPr>
              <w:spacing w:before="100" w:beforeAutospacing="1" w:after="100" w:afterAutospacing="1"/>
              <w:ind w:right="120"/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</w:pPr>
            <w:r w:rsidRPr="00BC358F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t>Prova escrita</w:t>
            </w:r>
            <w:r w:rsidRPr="00BC358F">
              <w:rPr>
                <w:rFonts w:eastAsia="Times New Roman" w:cs="Times New Roman"/>
                <w:color w:val="000000"/>
                <w:sz w:val="20"/>
                <w:szCs w:val="20"/>
                <w:lang w:eastAsia="pt-PT"/>
              </w:rPr>
              <w:br/>
              <w:t>Prova oral</w:t>
            </w:r>
          </w:p>
        </w:tc>
        <w:tc>
          <w:tcPr>
            <w:tcW w:w="5737" w:type="dxa"/>
          </w:tcPr>
          <w:p w:rsidR="00BC358F" w:rsidRPr="008A4B33" w:rsidRDefault="00087E5B" w:rsidP="00087E5B">
            <w:pPr>
              <w:spacing w:before="20" w:after="20"/>
              <w:rPr>
                <w:sz w:val="20"/>
                <w:szCs w:val="20"/>
              </w:rPr>
            </w:pPr>
            <w:r w:rsidRPr="008A4B33">
              <w:rPr>
                <w:sz w:val="20"/>
                <w:szCs w:val="20"/>
              </w:rPr>
              <w:t>Está disponível na página o modelo da prova</w:t>
            </w:r>
          </w:p>
        </w:tc>
      </w:tr>
      <w:tr w:rsidR="00BC358F" w:rsidRPr="00BC358F" w:rsidTr="009E7B69">
        <w:tc>
          <w:tcPr>
            <w:tcW w:w="1951" w:type="dxa"/>
          </w:tcPr>
          <w:p w:rsidR="00A67B5E" w:rsidRDefault="00A67B5E" w:rsidP="00BC358F">
            <w:pPr>
              <w:spacing w:before="20" w:after="20"/>
              <w:rPr>
                <w:b/>
                <w:sz w:val="21"/>
                <w:szCs w:val="21"/>
              </w:rPr>
            </w:pPr>
          </w:p>
          <w:p w:rsidR="00BC358F" w:rsidRPr="00BC358F" w:rsidRDefault="00BC358F" w:rsidP="00BC358F">
            <w:pPr>
              <w:spacing w:before="20" w:after="20"/>
              <w:rPr>
                <w:b/>
                <w:sz w:val="21"/>
                <w:szCs w:val="21"/>
              </w:rPr>
            </w:pPr>
            <w:r w:rsidRPr="00BC358F">
              <w:rPr>
                <w:b/>
                <w:sz w:val="21"/>
                <w:szCs w:val="21"/>
              </w:rPr>
              <w:t>Teatro e Educação</w:t>
            </w:r>
          </w:p>
        </w:tc>
        <w:tc>
          <w:tcPr>
            <w:tcW w:w="1985" w:type="dxa"/>
          </w:tcPr>
          <w:p w:rsidR="00A67B5E" w:rsidRDefault="00BC358F" w:rsidP="00BC358F">
            <w:pPr>
              <w:spacing w:before="20" w:after="20"/>
              <w:rPr>
                <w:sz w:val="20"/>
                <w:szCs w:val="20"/>
              </w:rPr>
            </w:pPr>
            <w:r w:rsidRPr="00BC358F">
              <w:rPr>
                <w:sz w:val="20"/>
                <w:szCs w:val="20"/>
              </w:rPr>
              <w:t xml:space="preserve">Prova de Aptidão vocacional – </w:t>
            </w:r>
          </w:p>
          <w:p w:rsidR="00BC358F" w:rsidRPr="00BC358F" w:rsidRDefault="00BC358F" w:rsidP="00BC358F">
            <w:pPr>
              <w:spacing w:before="20" w:after="20"/>
              <w:rPr>
                <w:sz w:val="20"/>
                <w:szCs w:val="20"/>
              </w:rPr>
            </w:pPr>
            <w:r w:rsidRPr="00BC358F">
              <w:rPr>
                <w:sz w:val="20"/>
                <w:szCs w:val="20"/>
              </w:rPr>
              <w:t>Teórica e Prática</w:t>
            </w:r>
          </w:p>
        </w:tc>
        <w:tc>
          <w:tcPr>
            <w:tcW w:w="5737" w:type="dxa"/>
          </w:tcPr>
          <w:p w:rsidR="00BC358F" w:rsidRPr="008A4B33" w:rsidRDefault="00BC358F" w:rsidP="00A67B5E">
            <w:pPr>
              <w:spacing w:before="20"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4B33">
              <w:rPr>
                <w:rFonts w:cstheme="minorHAnsi"/>
                <w:b/>
                <w:sz w:val="20"/>
                <w:szCs w:val="20"/>
              </w:rPr>
              <w:t>Prova teórica:</w:t>
            </w:r>
          </w:p>
          <w:p w:rsidR="00BC358F" w:rsidRPr="008A4B33" w:rsidRDefault="00BC358F" w:rsidP="00A67B5E">
            <w:pPr>
              <w:spacing w:before="20"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4B33">
              <w:rPr>
                <w:rFonts w:cstheme="minorHAnsi"/>
                <w:sz w:val="20"/>
                <w:szCs w:val="20"/>
              </w:rPr>
              <w:t>Entrevista sobre a cultura geral e teatral do candidato a partir da reflexão sobre problemas dramatúrgicos elementares das peças que foram objeto da prova de interpretação (monólogo e diálogo).</w:t>
            </w:r>
          </w:p>
          <w:p w:rsidR="00BC358F" w:rsidRPr="008A4B33" w:rsidRDefault="00BC358F" w:rsidP="00A67B5E">
            <w:pPr>
              <w:spacing w:before="20"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4B33">
              <w:rPr>
                <w:rFonts w:cstheme="minorHAnsi"/>
                <w:b/>
                <w:sz w:val="20"/>
                <w:szCs w:val="20"/>
              </w:rPr>
              <w:t>Prova prática:</w:t>
            </w:r>
          </w:p>
          <w:p w:rsidR="00BC358F" w:rsidRPr="008A4B33" w:rsidRDefault="00BC358F" w:rsidP="00A67B5E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8A4B33">
              <w:rPr>
                <w:rFonts w:cstheme="minorHAnsi"/>
                <w:sz w:val="20"/>
                <w:szCs w:val="20"/>
              </w:rPr>
              <w:t>Improvisação, a partir de temas propostos pelo júri, visando avaliar a capacidade do candidato em responder, sem preparação prévia, a propostas de jogo teatral, o relacionamento com os outros, com o espaço e com os objetos, a transformação do real em ficção e a relação com a palavra.</w:t>
            </w:r>
          </w:p>
          <w:p w:rsidR="00BC358F" w:rsidRPr="008A4B33" w:rsidRDefault="00BC358F" w:rsidP="00A67B5E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8A4B33">
              <w:rPr>
                <w:rFonts w:cstheme="minorHAnsi"/>
                <w:sz w:val="20"/>
                <w:szCs w:val="20"/>
                <w:u w:val="single"/>
              </w:rPr>
              <w:t>Apresentação de uma cena de monólogo</w:t>
            </w:r>
            <w:r w:rsidRPr="008A4B33">
              <w:rPr>
                <w:rFonts w:cstheme="minorHAnsi"/>
                <w:sz w:val="20"/>
                <w:szCs w:val="20"/>
              </w:rPr>
              <w:t xml:space="preserve">, selecionada pelo júri, da </w:t>
            </w:r>
            <w:r w:rsidR="008B2702">
              <w:rPr>
                <w:rFonts w:cstheme="minorHAnsi"/>
                <w:sz w:val="20"/>
                <w:szCs w:val="20"/>
              </w:rPr>
              <w:t>obra</w:t>
            </w:r>
            <w:r w:rsidRPr="008A4B33">
              <w:rPr>
                <w:rFonts w:cstheme="minorHAnsi"/>
                <w:sz w:val="20"/>
                <w:szCs w:val="20"/>
              </w:rPr>
              <w:t xml:space="preserve"> </w:t>
            </w:r>
            <w:r w:rsidR="008B2702">
              <w:rPr>
                <w:rFonts w:cstheme="minorHAnsi"/>
                <w:b/>
                <w:sz w:val="20"/>
                <w:szCs w:val="20"/>
              </w:rPr>
              <w:t xml:space="preserve">Play </w:t>
            </w:r>
            <w:proofErr w:type="spellStart"/>
            <w:r w:rsidR="008B2702">
              <w:rPr>
                <w:rFonts w:cstheme="minorHAnsi"/>
                <w:b/>
                <w:sz w:val="20"/>
                <w:szCs w:val="20"/>
              </w:rPr>
              <w:t>house</w:t>
            </w:r>
            <w:proofErr w:type="spellEnd"/>
            <w:r w:rsidRPr="008A4B33">
              <w:rPr>
                <w:rFonts w:cstheme="minorHAnsi"/>
                <w:sz w:val="20"/>
                <w:szCs w:val="20"/>
              </w:rPr>
              <w:t xml:space="preserve">, de </w:t>
            </w:r>
            <w:r w:rsidR="008B2702">
              <w:rPr>
                <w:rFonts w:cstheme="minorHAnsi"/>
                <w:sz w:val="20"/>
                <w:szCs w:val="20"/>
              </w:rPr>
              <w:t xml:space="preserve">Martin </w:t>
            </w:r>
            <w:proofErr w:type="spellStart"/>
            <w:r w:rsidR="008B2702">
              <w:rPr>
                <w:rFonts w:cstheme="minorHAnsi"/>
                <w:sz w:val="20"/>
                <w:szCs w:val="20"/>
              </w:rPr>
              <w:t>Crimp</w:t>
            </w:r>
            <w:proofErr w:type="spellEnd"/>
            <w:r w:rsidRPr="008A4B33">
              <w:rPr>
                <w:rFonts w:cstheme="minorHAnsi"/>
                <w:sz w:val="20"/>
                <w:szCs w:val="20"/>
              </w:rPr>
              <w:t>, visando avaliar o comportamento da personagem: a capacidade de transformação do real em ficção, a imaginação, a capacidade vocal, o jogo corporal e a verdade interior.</w:t>
            </w:r>
          </w:p>
          <w:p w:rsidR="00BC358F" w:rsidRPr="008A4B33" w:rsidRDefault="00BC358F" w:rsidP="00A67B5E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8A4B33">
              <w:rPr>
                <w:rFonts w:cstheme="minorHAnsi"/>
                <w:sz w:val="20"/>
                <w:szCs w:val="20"/>
                <w:u w:val="single"/>
              </w:rPr>
              <w:t>Apresentação de uma cena de diálogo</w:t>
            </w:r>
            <w:r w:rsidRPr="008A4B33">
              <w:rPr>
                <w:rFonts w:cstheme="minorHAnsi"/>
                <w:sz w:val="20"/>
                <w:szCs w:val="20"/>
              </w:rPr>
              <w:t>, selecionada</w:t>
            </w:r>
            <w:r w:rsidR="00496BBF" w:rsidRPr="008A4B33">
              <w:rPr>
                <w:rFonts w:cstheme="minorHAnsi"/>
                <w:sz w:val="20"/>
                <w:szCs w:val="20"/>
              </w:rPr>
              <w:t xml:space="preserve"> pelo júri, da </w:t>
            </w:r>
            <w:r w:rsidR="008B2702">
              <w:rPr>
                <w:rFonts w:cstheme="minorHAnsi"/>
                <w:sz w:val="20"/>
                <w:szCs w:val="20"/>
              </w:rPr>
              <w:t>obra</w:t>
            </w:r>
            <w:r w:rsidR="008B2702" w:rsidRPr="008A4B33">
              <w:rPr>
                <w:rFonts w:cstheme="minorHAnsi"/>
                <w:sz w:val="20"/>
                <w:szCs w:val="20"/>
              </w:rPr>
              <w:t xml:space="preserve"> </w:t>
            </w:r>
            <w:r w:rsidR="008B2702">
              <w:rPr>
                <w:rFonts w:cstheme="minorHAnsi"/>
                <w:b/>
                <w:sz w:val="20"/>
                <w:szCs w:val="20"/>
              </w:rPr>
              <w:t xml:space="preserve">Play </w:t>
            </w:r>
            <w:proofErr w:type="spellStart"/>
            <w:r w:rsidR="008B2702">
              <w:rPr>
                <w:rFonts w:cstheme="minorHAnsi"/>
                <w:b/>
                <w:sz w:val="20"/>
                <w:szCs w:val="20"/>
              </w:rPr>
              <w:t>house</w:t>
            </w:r>
            <w:proofErr w:type="spellEnd"/>
            <w:r w:rsidR="008B2702" w:rsidRPr="008A4B33">
              <w:rPr>
                <w:rFonts w:cstheme="minorHAnsi"/>
                <w:sz w:val="20"/>
                <w:szCs w:val="20"/>
              </w:rPr>
              <w:t xml:space="preserve">, de </w:t>
            </w:r>
            <w:r w:rsidR="008B2702">
              <w:rPr>
                <w:rFonts w:cstheme="minorHAnsi"/>
                <w:sz w:val="20"/>
                <w:szCs w:val="20"/>
              </w:rPr>
              <w:t xml:space="preserve">Martin </w:t>
            </w:r>
            <w:proofErr w:type="spellStart"/>
            <w:r w:rsidR="008B2702">
              <w:rPr>
                <w:rFonts w:cstheme="minorHAnsi"/>
                <w:sz w:val="20"/>
                <w:szCs w:val="20"/>
              </w:rPr>
              <w:t>Crimp</w:t>
            </w:r>
            <w:proofErr w:type="spellEnd"/>
            <w:r w:rsidR="008B2702" w:rsidRPr="008A4B33">
              <w:rPr>
                <w:rFonts w:cstheme="minorHAnsi"/>
                <w:sz w:val="20"/>
                <w:szCs w:val="20"/>
              </w:rPr>
              <w:t xml:space="preserve"> </w:t>
            </w:r>
            <w:r w:rsidR="008A4B33" w:rsidRPr="008A4B33">
              <w:rPr>
                <w:rFonts w:cstheme="minorHAnsi"/>
                <w:sz w:val="20"/>
                <w:szCs w:val="20"/>
              </w:rPr>
              <w:t>,</w:t>
            </w:r>
            <w:r w:rsidR="00496BBF" w:rsidRPr="008A4B33">
              <w:rPr>
                <w:rFonts w:cstheme="minorHAnsi"/>
                <w:sz w:val="20"/>
                <w:szCs w:val="20"/>
              </w:rPr>
              <w:t xml:space="preserve"> </w:t>
            </w:r>
            <w:r w:rsidRPr="008A4B33">
              <w:rPr>
                <w:rFonts w:cstheme="minorHAnsi"/>
                <w:sz w:val="20"/>
                <w:szCs w:val="20"/>
              </w:rPr>
              <w:t>visando avaliar o comportamento da personagem: a capacidade de transformação do real em ficção, a imaginação, a capacidade vocal, o jogo corporal, a verdade interior, e a contracena.</w:t>
            </w:r>
          </w:p>
          <w:p w:rsidR="00BC358F" w:rsidRPr="008A4B33" w:rsidRDefault="008B2702" w:rsidP="00A67B5E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Crimp</w:t>
            </w:r>
            <w:proofErr w:type="spellEnd"/>
            <w:r w:rsidR="008A4B33" w:rsidRPr="008A4B33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Martin</w:t>
            </w:r>
            <w:r w:rsidR="008A4B33" w:rsidRPr="008A4B33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2019</w:t>
            </w:r>
            <w:r w:rsidR="008A4B33" w:rsidRPr="008A4B33">
              <w:rPr>
                <w:rFonts w:cstheme="minorHAnsi"/>
                <w:sz w:val="20"/>
                <w:szCs w:val="20"/>
              </w:rPr>
              <w:t>) “</w:t>
            </w:r>
            <w:r>
              <w:rPr>
                <w:rFonts w:cstheme="minorHAnsi"/>
                <w:sz w:val="20"/>
                <w:szCs w:val="20"/>
              </w:rPr>
              <w:t xml:space="preserve">Definitivamente as Bahamas; Play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house</w:t>
            </w:r>
            <w:proofErr w:type="spellEnd"/>
            <w:r w:rsidR="008A4B33" w:rsidRPr="008A4B33">
              <w:rPr>
                <w:rFonts w:cstheme="minorHAnsi"/>
                <w:sz w:val="20"/>
                <w:szCs w:val="20"/>
              </w:rPr>
              <w:t xml:space="preserve">”. </w:t>
            </w:r>
            <w:r>
              <w:rPr>
                <w:rFonts w:cstheme="minorHAnsi"/>
                <w:sz w:val="20"/>
                <w:szCs w:val="20"/>
              </w:rPr>
              <w:t>Lajes do Pico, Companhia das Ilhas</w:t>
            </w:r>
          </w:p>
          <w:p w:rsidR="00BC358F" w:rsidRPr="008A4B33" w:rsidRDefault="00A67B5E" w:rsidP="00A67B5E">
            <w:pPr>
              <w:spacing w:before="20"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A4B33">
              <w:rPr>
                <w:rFonts w:cstheme="minorHAnsi"/>
                <w:b/>
                <w:sz w:val="20"/>
                <w:szCs w:val="20"/>
              </w:rPr>
              <w:t>Texto para</w:t>
            </w:r>
            <w:r w:rsidR="00BC358F" w:rsidRPr="008A4B33">
              <w:rPr>
                <w:rFonts w:cstheme="minorHAnsi"/>
                <w:b/>
                <w:sz w:val="20"/>
                <w:szCs w:val="20"/>
              </w:rPr>
              <w:t xml:space="preserve"> a prova prática:</w:t>
            </w:r>
          </w:p>
          <w:p w:rsidR="00BC358F" w:rsidRPr="008A4B33" w:rsidRDefault="00BC358F" w:rsidP="008A4B33">
            <w:pPr>
              <w:pStyle w:val="PargrafodaLista"/>
              <w:numPr>
                <w:ilvl w:val="0"/>
                <w:numId w:val="2"/>
              </w:numPr>
              <w:spacing w:before="20" w:after="20"/>
              <w:ind w:left="492" w:hanging="141"/>
              <w:jc w:val="both"/>
              <w:rPr>
                <w:rFonts w:cstheme="minorHAnsi"/>
                <w:sz w:val="20"/>
                <w:szCs w:val="20"/>
              </w:rPr>
            </w:pPr>
            <w:r w:rsidRPr="008A4B33">
              <w:rPr>
                <w:rFonts w:cstheme="minorHAnsi"/>
                <w:sz w:val="20"/>
                <w:szCs w:val="20"/>
              </w:rPr>
              <w:t>Monólogo Homem</w:t>
            </w:r>
          </w:p>
          <w:p w:rsidR="00BC358F" w:rsidRPr="008A4B33" w:rsidRDefault="00BC358F" w:rsidP="008A4B33">
            <w:pPr>
              <w:pStyle w:val="PargrafodaLista"/>
              <w:numPr>
                <w:ilvl w:val="0"/>
                <w:numId w:val="2"/>
              </w:numPr>
              <w:spacing w:before="20" w:after="20"/>
              <w:ind w:left="492" w:hanging="141"/>
              <w:jc w:val="both"/>
              <w:rPr>
                <w:rFonts w:cstheme="minorHAnsi"/>
                <w:sz w:val="20"/>
                <w:szCs w:val="20"/>
              </w:rPr>
            </w:pPr>
            <w:r w:rsidRPr="008A4B33">
              <w:rPr>
                <w:rFonts w:cstheme="minorHAnsi"/>
                <w:sz w:val="20"/>
                <w:szCs w:val="20"/>
              </w:rPr>
              <w:t>Monólogo Mulher</w:t>
            </w:r>
          </w:p>
          <w:p w:rsidR="00BC358F" w:rsidRPr="008A4B33" w:rsidRDefault="00BC358F" w:rsidP="008A4B33">
            <w:pPr>
              <w:pStyle w:val="PargrafodaLista"/>
              <w:numPr>
                <w:ilvl w:val="0"/>
                <w:numId w:val="2"/>
              </w:numPr>
              <w:spacing w:before="20" w:after="20"/>
              <w:ind w:left="492" w:hanging="141"/>
              <w:jc w:val="both"/>
              <w:rPr>
                <w:rFonts w:cstheme="minorHAnsi"/>
                <w:sz w:val="20"/>
                <w:szCs w:val="20"/>
              </w:rPr>
            </w:pPr>
            <w:r w:rsidRPr="008A4B33">
              <w:rPr>
                <w:rFonts w:cstheme="minorHAnsi"/>
                <w:sz w:val="20"/>
                <w:szCs w:val="20"/>
              </w:rPr>
              <w:t>Diálogo</w:t>
            </w:r>
          </w:p>
          <w:p w:rsidR="00BC358F" w:rsidRPr="008A4B33" w:rsidRDefault="00BC358F" w:rsidP="008206A2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8A4B33">
              <w:rPr>
                <w:rFonts w:cstheme="minorHAnsi"/>
                <w:sz w:val="20"/>
                <w:szCs w:val="20"/>
              </w:rPr>
              <w:t>O texto das provas deve ser lido na int</w:t>
            </w:r>
            <w:r w:rsidR="00A67B5E" w:rsidRPr="008A4B33">
              <w:rPr>
                <w:rFonts w:cstheme="minorHAnsi"/>
                <w:sz w:val="20"/>
                <w:szCs w:val="20"/>
              </w:rPr>
              <w:t xml:space="preserve">egra. Caso tenha dificuldade em </w:t>
            </w:r>
            <w:r w:rsidRPr="008A4B33">
              <w:rPr>
                <w:rFonts w:cstheme="minorHAnsi"/>
                <w:sz w:val="20"/>
                <w:szCs w:val="20"/>
              </w:rPr>
              <w:t>encontrar,</w:t>
            </w:r>
            <w:r w:rsidR="00A67B5E" w:rsidRPr="008A4B33">
              <w:rPr>
                <w:rFonts w:cstheme="minorHAnsi"/>
                <w:sz w:val="20"/>
                <w:szCs w:val="20"/>
              </w:rPr>
              <w:t xml:space="preserve"> poderá</w:t>
            </w:r>
            <w:r w:rsidRPr="008A4B33">
              <w:rPr>
                <w:rFonts w:cstheme="minorHAnsi"/>
                <w:sz w:val="20"/>
                <w:szCs w:val="20"/>
              </w:rPr>
              <w:t xml:space="preserve"> consultar o CDI (Centro de Documentação e Informação) da ESEC ou contatar a diretora do curso, Doutora </w:t>
            </w:r>
            <w:r w:rsidR="008206A2">
              <w:rPr>
                <w:rFonts w:cstheme="minorHAnsi"/>
                <w:sz w:val="20"/>
                <w:szCs w:val="20"/>
              </w:rPr>
              <w:t>Isabel Lopes</w:t>
            </w:r>
            <w:r w:rsidRPr="008A4B33">
              <w:rPr>
                <w:rFonts w:cstheme="minorHAnsi"/>
                <w:sz w:val="20"/>
                <w:szCs w:val="20"/>
              </w:rPr>
              <w:t xml:space="preserve"> (</w:t>
            </w:r>
            <w:hyperlink r:id="rId7" w:history="1">
              <w:r w:rsidR="008206A2" w:rsidRPr="005F0C9B">
                <w:rPr>
                  <w:rStyle w:val="Hiperligao"/>
                  <w:rFonts w:cstheme="minorHAnsi"/>
                  <w:sz w:val="20"/>
                  <w:szCs w:val="20"/>
                </w:rPr>
                <w:t>isabell@esec.pt</w:t>
              </w:r>
            </w:hyperlink>
            <w:r w:rsidRPr="008A4B33">
              <w:rPr>
                <w:rFonts w:cstheme="minorHAnsi"/>
                <w:sz w:val="20"/>
                <w:szCs w:val="20"/>
              </w:rPr>
              <w:t>).</w:t>
            </w:r>
          </w:p>
        </w:tc>
      </w:tr>
    </w:tbl>
    <w:p w:rsidR="008A4B33" w:rsidRPr="00BC358F" w:rsidRDefault="008A4B33"/>
    <w:sectPr w:rsidR="008A4B33" w:rsidRPr="00BC358F" w:rsidSect="00A31009">
      <w:headerReference w:type="default" r:id="rId8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24" w:rsidRDefault="00680124" w:rsidP="00BC358F">
      <w:pPr>
        <w:spacing w:after="0" w:line="240" w:lineRule="auto"/>
      </w:pPr>
      <w:r>
        <w:separator/>
      </w:r>
    </w:p>
  </w:endnote>
  <w:endnote w:type="continuationSeparator" w:id="0">
    <w:p w:rsidR="00680124" w:rsidRDefault="00680124" w:rsidP="00BC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24" w:rsidRDefault="00680124" w:rsidP="00BC358F">
      <w:pPr>
        <w:spacing w:after="0" w:line="240" w:lineRule="auto"/>
      </w:pPr>
      <w:r>
        <w:separator/>
      </w:r>
    </w:p>
  </w:footnote>
  <w:footnote w:type="continuationSeparator" w:id="0">
    <w:p w:rsidR="00680124" w:rsidRDefault="00680124" w:rsidP="00BC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C8" w:rsidRDefault="008A4B33" w:rsidP="008A4B33">
    <w:pPr>
      <w:pStyle w:val="Cabealho"/>
      <w:tabs>
        <w:tab w:val="clear" w:pos="4252"/>
        <w:tab w:val="clear" w:pos="8504"/>
        <w:tab w:val="left" w:pos="3600"/>
      </w:tabs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A495C21" wp14:editId="6B6053C6">
          <wp:simplePos x="0" y="0"/>
          <wp:positionH relativeFrom="column">
            <wp:posOffset>-409575</wp:posOffset>
          </wp:positionH>
          <wp:positionV relativeFrom="paragraph">
            <wp:posOffset>-248285</wp:posOffset>
          </wp:positionV>
          <wp:extent cx="1257300" cy="1021715"/>
          <wp:effectExtent l="0" t="0" r="0" b="6985"/>
          <wp:wrapNone/>
          <wp:docPr id="1" name="Imagem 1" descr="ESEC-l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EC-laran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A4B33" w:rsidRDefault="008A4B33" w:rsidP="008A4B33">
    <w:pPr>
      <w:pStyle w:val="Cabealho"/>
      <w:tabs>
        <w:tab w:val="clear" w:pos="4252"/>
        <w:tab w:val="clear" w:pos="8504"/>
        <w:tab w:val="left" w:pos="3600"/>
      </w:tabs>
    </w:pPr>
  </w:p>
  <w:p w:rsidR="008A4B33" w:rsidRDefault="008A4B33" w:rsidP="008A4B33">
    <w:pPr>
      <w:pStyle w:val="Cabealho"/>
      <w:tabs>
        <w:tab w:val="clear" w:pos="4252"/>
        <w:tab w:val="clear" w:pos="8504"/>
        <w:tab w:val="left" w:pos="3600"/>
      </w:tabs>
    </w:pPr>
  </w:p>
  <w:p w:rsidR="008A4B33" w:rsidRDefault="008A4B33" w:rsidP="008A4B33">
    <w:pPr>
      <w:pStyle w:val="Cabealho"/>
      <w:tabs>
        <w:tab w:val="clear" w:pos="4252"/>
        <w:tab w:val="clear" w:pos="8504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3DCB"/>
    <w:multiLevelType w:val="hybridMultilevel"/>
    <w:tmpl w:val="D0B8D7B8"/>
    <w:lvl w:ilvl="0" w:tplc="08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C3471FC"/>
    <w:multiLevelType w:val="hybridMultilevel"/>
    <w:tmpl w:val="09C05C7A"/>
    <w:lvl w:ilvl="0" w:tplc="4C641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F"/>
    <w:rsid w:val="00087E5B"/>
    <w:rsid w:val="00496BBF"/>
    <w:rsid w:val="004F7A93"/>
    <w:rsid w:val="00581533"/>
    <w:rsid w:val="00680124"/>
    <w:rsid w:val="00705C06"/>
    <w:rsid w:val="008206A2"/>
    <w:rsid w:val="008A4B33"/>
    <w:rsid w:val="008B2702"/>
    <w:rsid w:val="00966039"/>
    <w:rsid w:val="009E7B69"/>
    <w:rsid w:val="00A41D9A"/>
    <w:rsid w:val="00A661F0"/>
    <w:rsid w:val="00A67B5E"/>
    <w:rsid w:val="00BC358F"/>
    <w:rsid w:val="00C14BB4"/>
    <w:rsid w:val="00C66B2D"/>
    <w:rsid w:val="00CB2A37"/>
    <w:rsid w:val="00E7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34FF"/>
  <w15:docId w15:val="{34D1645B-2A0F-4814-B510-9B53F7FA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8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C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358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C3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358F"/>
  </w:style>
  <w:style w:type="paragraph" w:styleId="Rodap">
    <w:name w:val="footer"/>
    <w:basedOn w:val="Normal"/>
    <w:link w:val="RodapCarter"/>
    <w:uiPriority w:val="99"/>
    <w:unhideWhenUsed/>
    <w:rsid w:val="00BC3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358F"/>
  </w:style>
  <w:style w:type="paragraph" w:styleId="Textodebalo">
    <w:name w:val="Balloon Text"/>
    <w:basedOn w:val="Normal"/>
    <w:link w:val="TextodebaloCarter"/>
    <w:uiPriority w:val="99"/>
    <w:semiHidden/>
    <w:unhideWhenUsed/>
    <w:rsid w:val="00BC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358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E76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l@esec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Maria Moreira</cp:lastModifiedBy>
  <cp:revision>5</cp:revision>
  <cp:lastPrinted>2018-05-04T10:08:00Z</cp:lastPrinted>
  <dcterms:created xsi:type="dcterms:W3CDTF">2021-03-26T11:29:00Z</dcterms:created>
  <dcterms:modified xsi:type="dcterms:W3CDTF">2021-04-22T11:02:00Z</dcterms:modified>
</cp:coreProperties>
</file>