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5C6" w:rsidRDefault="00E535C6" w:rsidP="00E535C6">
      <w:pPr>
        <w:pStyle w:val="NormalWeb"/>
      </w:pPr>
      <w:bookmarkStart w:id="0" w:name="_GoBack"/>
      <w:r>
        <w:t xml:space="preserve">- Qual é o papel da </w:t>
      </w:r>
      <w:r>
        <w:rPr>
          <w:rStyle w:val="v1d2edcug0"/>
        </w:rPr>
        <w:t>Associação Europeia para a Educação de Adultos?</w:t>
      </w:r>
    </w:p>
    <w:bookmarkEnd w:id="0"/>
    <w:p w:rsidR="00E535C6" w:rsidRDefault="00E535C6" w:rsidP="00E535C6">
      <w:pPr>
        <w:pStyle w:val="NormalWeb"/>
      </w:pPr>
      <w:r>
        <w:t>Esta Associação assume-se como “a voz da educação de adultos não formal na Europa” e é constituída por uma rede com 124 organizações de 43 países.</w:t>
      </w:r>
    </w:p>
    <w:p w:rsidR="00E535C6" w:rsidRDefault="00E535C6" w:rsidP="00E535C6">
      <w:pPr>
        <w:pStyle w:val="NormalWeb"/>
      </w:pPr>
      <w:r>
        <w:t>Tem como missão a promoção do acesso e participação em educação de adultos não formal, particularmente de grupos sub-representados.</w:t>
      </w:r>
    </w:p>
    <w:p w:rsidR="00E535C6" w:rsidRDefault="00E535C6" w:rsidP="00E535C6">
      <w:pPr>
        <w:pStyle w:val="NormalWeb"/>
      </w:pPr>
      <w:r>
        <w:t>A EAEA desenvolve um trabalho de advocacia política pela educação de adultos integrada na educação e aprendizagem ao longo da vida, a nível Europeu, desenvolve práticas através de projetos, publicações e formação, disponibiliza informação e vários serviços aos membros, para além de promover a cooperação internacional.</w:t>
      </w:r>
    </w:p>
    <w:p w:rsidR="00E535C6" w:rsidRDefault="00E535C6" w:rsidP="00E535C6">
      <w:pPr>
        <w:pStyle w:val="NormalWeb"/>
      </w:pPr>
      <w:r>
        <w:rPr>
          <w:rStyle w:val="v1d2edcug0"/>
        </w:rPr>
        <w:t xml:space="preserve">- Quais são os principais desafios da </w:t>
      </w:r>
      <w:proofErr w:type="spellStart"/>
      <w:r>
        <w:rPr>
          <w:rStyle w:val="nfase"/>
        </w:rPr>
        <w:t>Executive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Board</w:t>
      </w:r>
      <w:proofErr w:type="spellEnd"/>
      <w:r>
        <w:rPr>
          <w:rStyle w:val="v1d2edcug0"/>
        </w:rPr>
        <w:t xml:space="preserve"> agora eleita?</w:t>
      </w:r>
    </w:p>
    <w:p w:rsidR="00E535C6" w:rsidRDefault="00E535C6" w:rsidP="00E535C6">
      <w:pPr>
        <w:pStyle w:val="NormalWeb"/>
      </w:pPr>
      <w:r>
        <w:t xml:space="preserve">A crise pandémica que vivemos veio mostrar a importância da educação e aprendizagem das pessoas adultas para a saúde e bem-estar, para as competências digitais, para as competências para a vida, para a cidadania </w:t>
      </w:r>
      <w:proofErr w:type="spellStart"/>
      <w:r>
        <w:t>activa</w:t>
      </w:r>
      <w:proofErr w:type="spellEnd"/>
      <w:r>
        <w:t xml:space="preserve">, para a democracia e o desenvolvimento pessoal e </w:t>
      </w:r>
      <w:proofErr w:type="spellStart"/>
      <w:r>
        <w:t>colectivo</w:t>
      </w:r>
      <w:proofErr w:type="spellEnd"/>
      <w:r>
        <w:t>, verde e inclusivo.</w:t>
      </w:r>
    </w:p>
    <w:p w:rsidR="00E535C6" w:rsidRDefault="00E535C6" w:rsidP="00E535C6">
      <w:pPr>
        <w:pStyle w:val="NormalWeb"/>
      </w:pPr>
      <w:r>
        <w:t>Esta nova equipa, constituída por pessoas com perfis e de geografias diversas, vai trabalhar para a valorização e o </w:t>
      </w:r>
      <w:r>
        <w:rPr>
          <w:sz w:val="20"/>
          <w:szCs w:val="20"/>
        </w:rPr>
        <w:t>reconhecimento da aprendizagem e educação de adultos, para o apoio às organizações da educação de adultos, que sofreram um impacto muito negativo com a pandemia.</w:t>
      </w:r>
    </w:p>
    <w:p w:rsidR="00E535C6" w:rsidRDefault="00E535C6" w:rsidP="00E535C6">
      <w:pPr>
        <w:pStyle w:val="NormalWeb"/>
      </w:pPr>
      <w:r>
        <w:t>Vamos lutar por um investimento público estável e sólido na Educação de Adultos na Europa e em Portugal, fortalecer e alargar as políticas de educação de adultos, para além de objetivos de qualificação mais restritos: Educação de Adultos para a Vida, não apenas para a economia, integrada numa estratégia de aprendizagem ao longo da vida que considere e valorize igualmente a aprendizagem formal, não formal e informal.</w:t>
      </w:r>
    </w:p>
    <w:p w:rsidR="00E535C6" w:rsidRDefault="00E535C6" w:rsidP="00E535C6">
      <w:pPr>
        <w:pStyle w:val="NormalWeb"/>
      </w:pPr>
      <w:r>
        <w:t xml:space="preserve">Por </w:t>
      </w:r>
      <w:proofErr w:type="gramStart"/>
      <w:r>
        <w:t>exemplo,  vamos</w:t>
      </w:r>
      <w:proofErr w:type="gramEnd"/>
      <w:r>
        <w:t xml:space="preserve"> trabalhar na campanha “</w:t>
      </w:r>
      <w:proofErr w:type="spellStart"/>
      <w:r>
        <w:t>We</w:t>
      </w:r>
      <w:proofErr w:type="spellEnd"/>
      <w:r>
        <w:t xml:space="preserve"> are ALE” /”Somos Aprendizagem e Educação de Adultos”, é</w:t>
      </w:r>
      <w:r>
        <w:rPr>
          <w:rStyle w:val="y2iqfc"/>
        </w:rPr>
        <w:t xml:space="preserve"> uma aliança global de redes, associações e organizações que promove o reconhecimento da importância fundamental da Aprendizagem e Educação de Adultos para a justiça, o bem-estar e a mudança. Este será um instrumento internacional valioso para a nossa missão.</w:t>
      </w:r>
    </w:p>
    <w:p w:rsidR="00E535C6" w:rsidRDefault="00E535C6" w:rsidP="00E535C6">
      <w:pPr>
        <w:pStyle w:val="NormalWeb"/>
      </w:pPr>
      <w:r>
        <w:rPr>
          <w:sz w:val="20"/>
          <w:szCs w:val="20"/>
        </w:rPr>
        <w:t>Para além da ESEC e da Associação Portuguesa para a Cultura e Educação Permanente que já a integraram, pretendo envolver outras organizações portuguesas, dando visibilidade a Portugal na campanha e visibilidade da campanha em Portugal. A ideia é trabalhar nos dois sentidos.</w:t>
      </w:r>
    </w:p>
    <w:p w:rsidR="00E535C6" w:rsidRDefault="00E535C6" w:rsidP="00E535C6">
      <w:pPr>
        <w:pStyle w:val="NormalWeb"/>
      </w:pPr>
      <w:r>
        <w:t xml:space="preserve">Por isso, convido as organizações que trabalham na educação de adultos para subscreverem a campanha: </w:t>
      </w:r>
      <w:hyperlink r:id="rId4" w:history="1">
        <w:r>
          <w:rPr>
            <w:rStyle w:val="Hiperligao"/>
          </w:rPr>
          <w:t>https://www.we-are-ale.org/home/</w:t>
        </w:r>
      </w:hyperlink>
      <w:r>
        <w:t xml:space="preserve">, assim como seguirem a campanha nas redes sociais: </w:t>
      </w:r>
      <w:hyperlink r:id="rId5" w:history="1">
        <w:r>
          <w:rPr>
            <w:rStyle w:val="Hiperligao"/>
          </w:rPr>
          <w:t>https://www.facebook.com/weareALE</w:t>
        </w:r>
      </w:hyperlink>
      <w:r>
        <w:t>;</w:t>
      </w:r>
    </w:p>
    <w:p w:rsidR="00E535C6" w:rsidRDefault="00E535C6" w:rsidP="00E535C6">
      <w:pPr>
        <w:pStyle w:val="NormalWeb"/>
      </w:pPr>
      <w:hyperlink r:id="rId6" w:history="1">
        <w:r>
          <w:rPr>
            <w:rStyle w:val="Hiperligao"/>
          </w:rPr>
          <w:t>https://twitter.com/weareALE</w:t>
        </w:r>
      </w:hyperlink>
      <w:r>
        <w:t xml:space="preserve">; </w:t>
      </w:r>
      <w:hyperlink r:id="rId7" w:history="1">
        <w:r>
          <w:rPr>
            <w:rStyle w:val="Hiperligao"/>
          </w:rPr>
          <w:t>https://www.instagram.com/weareale2025/</w:t>
        </w:r>
      </w:hyperlink>
    </w:p>
    <w:p w:rsidR="00E535C6" w:rsidRDefault="00E535C6" w:rsidP="00E535C6">
      <w:pPr>
        <w:pStyle w:val="NormalWeb"/>
      </w:pPr>
      <w:r>
        <w:t>A EAEA está também a colaborar com a UNESCO na preparação da CONFINTEA, que se realizará em Marrocos, em 2022. Será a maior e mais importante Conferência Internacional de Educação de Adultos. Terá um impacto muito relevante nas políticas e nas práticas da educação de adultos no mundo.  </w:t>
      </w:r>
    </w:p>
    <w:p w:rsidR="00E535C6" w:rsidRDefault="00E535C6" w:rsidP="00E535C6">
      <w:pPr>
        <w:pStyle w:val="NormalWeb"/>
      </w:pPr>
      <w:r>
        <w:lastRenderedPageBreak/>
        <w:t>A EAEA define um tema para cada ano, este ano estamos a trabalhar sobre a Digitalização e Democracia.</w:t>
      </w:r>
    </w:p>
    <w:p w:rsidR="00E535C6" w:rsidRDefault="00E535C6" w:rsidP="00E535C6">
      <w:pPr>
        <w:pStyle w:val="NormalWeb"/>
      </w:pPr>
      <w:r>
        <w:t xml:space="preserve">Para 2022, o tema será “Aprendizagem Transformativa e Educação para a Cidadania”. Tendo sido áreas onde o nosso trabalho dos Projetos Letras </w:t>
      </w:r>
      <w:proofErr w:type="gramStart"/>
      <w:r>
        <w:t>Prá</w:t>
      </w:r>
      <w:proofErr w:type="gramEnd"/>
      <w:r>
        <w:t xml:space="preserve"> Vida e Literacia para a Democracia se integra, fico muito satisfeita por esta proposta.</w:t>
      </w:r>
    </w:p>
    <w:p w:rsidR="00E535C6" w:rsidRDefault="00E535C6" w:rsidP="00E535C6">
      <w:pPr>
        <w:pStyle w:val="NormalWeb"/>
      </w:pPr>
      <w:r>
        <w:t>Para 2023, será proposto o tema da “Educação para a Sustentabilidade”.</w:t>
      </w:r>
    </w:p>
    <w:p w:rsidR="00E535C6" w:rsidRDefault="00E535C6" w:rsidP="00E535C6">
      <w:pPr>
        <w:pStyle w:val="NormalWeb"/>
      </w:pPr>
      <w:r>
        <w:rPr>
          <w:rStyle w:val="v1d2edcug0"/>
        </w:rPr>
        <w:t>- O que significa para si esta reeleição?</w:t>
      </w:r>
    </w:p>
    <w:p w:rsidR="00E535C6" w:rsidRDefault="00E535C6" w:rsidP="00E535C6">
      <w:pPr>
        <w:pStyle w:val="NormalWeb"/>
      </w:pPr>
      <w:r>
        <w:t>Uma oportunidade para a nível europeu e nacional contribuir para a visibilidade da importância da educação das pessoas mais velhas, a valorização da educação não formal e da educação de adultos como um direito e bem público, com objetivos que vão muito além da qualificação e emprego, como a cidadania ativa, a saúde e bem-estar, e a felicidade. </w:t>
      </w:r>
    </w:p>
    <w:p w:rsidR="00E535C6" w:rsidRDefault="00E535C6" w:rsidP="00E535C6">
      <w:pPr>
        <w:pStyle w:val="NormalWeb"/>
      </w:pPr>
      <w:r>
        <w:t xml:space="preserve">Quero continuar a contribuir para a promoção de oportunidades de aprendizagem para as pessoas idosas, para a aprendizagem </w:t>
      </w:r>
      <w:proofErr w:type="spellStart"/>
      <w:r>
        <w:t>intergeracional</w:t>
      </w:r>
      <w:proofErr w:type="spellEnd"/>
      <w:r>
        <w:t>.</w:t>
      </w:r>
    </w:p>
    <w:p w:rsidR="00E535C6" w:rsidRDefault="00E535C6" w:rsidP="00E535C6">
      <w:pPr>
        <w:pStyle w:val="NormalWeb"/>
      </w:pPr>
      <w:r>
        <w:t>A Aprendizagem e Educação de Adultos tem um enorme potencial de resiliência nesta crise pandêmica. Nessas águas revoltas, temos de garantir que todos estão a bordo!</w:t>
      </w:r>
      <w:r>
        <w:br/>
        <w:t>A EAEA está empenhada em promover uma estratégia de saída inclusiva desta crise e quero contribuir para esse esforço.</w:t>
      </w:r>
    </w:p>
    <w:p w:rsidR="00E535C6" w:rsidRDefault="00E535C6" w:rsidP="00E535C6">
      <w:pPr>
        <w:pStyle w:val="NormalWeb"/>
      </w:pPr>
      <w:r>
        <w:t>Vou defender o direito à aprendizagem e à educação para todos, como um bem público, especialmente para aqueles que perderam a esperança na educação. Uma “Europa da Aprendizagem” onde ninguém fica para trás e a aprendizagem e a educação são o caminho para uma cidadania ativa, para a felicidade e bem-estar!</w:t>
      </w:r>
    </w:p>
    <w:p w:rsidR="00E535C6" w:rsidRDefault="00E535C6" w:rsidP="00E535C6">
      <w:pPr>
        <w:pStyle w:val="NormalWeb"/>
      </w:pPr>
      <w:r>
        <w:t>Acredito na defesa da Educação de Adultos com coração, com uma paixão entusiasta pela Aprendizagem e Educação para Todos que seja contagiante, que seja capaz de envolver e comprometer políticos e a sociedade.</w:t>
      </w:r>
    </w:p>
    <w:p w:rsidR="00E535C6" w:rsidRDefault="00E535C6" w:rsidP="00E535C6">
      <w:pPr>
        <w:pStyle w:val="NormalWeb"/>
      </w:pPr>
      <w:r>
        <w:t>Quero continuar a contribuir para a EAEA com meu compromisso, minha experiência, a minha vontade de aprender e compartilhar e com minha paixão pela Educação e Aprendizagem de Adultos.</w:t>
      </w:r>
    </w:p>
    <w:p w:rsidR="00E535C6" w:rsidRDefault="00E535C6" w:rsidP="00E535C6">
      <w:pPr>
        <w:pStyle w:val="NormalWeb"/>
      </w:pPr>
      <w:r>
        <w:rPr>
          <w:rStyle w:val="v1d2edcug0"/>
        </w:rPr>
        <w:t>- Como compara a Educação de Adultos em Portugal com os restantes países da Europa?</w:t>
      </w:r>
    </w:p>
    <w:p w:rsidR="00E535C6" w:rsidRDefault="00E535C6" w:rsidP="00E535C6">
      <w:pPr>
        <w:pStyle w:val="NormalWeb"/>
      </w:pPr>
      <w:r>
        <w:t xml:space="preserve">A Educação de Adultos em Portugal conta com a Agência para a Qualificação e o Ensino Profissional que tem feito um trabalho muito relevante para a qualificação das portuguesas e portugueses. Todavia, a sua intervenção tem sido limitada a essa dimensão formal da educação de adultos. </w:t>
      </w:r>
    </w:p>
    <w:p w:rsidR="00E535C6" w:rsidRDefault="00E535C6" w:rsidP="00E535C6">
      <w:pPr>
        <w:pStyle w:val="NormalWeb"/>
      </w:pPr>
      <w:r>
        <w:t xml:space="preserve">A Educação de Adultos em Portugal é muito rica e diversa, tem uma dimensão muito importante baseada na intervenção local e comunitária que não é reconhecida nem apoiada. </w:t>
      </w:r>
    </w:p>
    <w:p w:rsidR="00E535C6" w:rsidRDefault="00E535C6" w:rsidP="00E535C6">
      <w:pPr>
        <w:pStyle w:val="NormalWeb"/>
      </w:pPr>
      <w:r>
        <w:rPr>
          <w:sz w:val="20"/>
          <w:szCs w:val="20"/>
        </w:rPr>
        <w:lastRenderedPageBreak/>
        <w:t>Ao contrário de outros países europeus, temos problemas estruturais, que foram agravados por esta crise, como a inconsistência e perspetiva limitada das políticas públicas; a falta de investimento estável e continuado; a rigidez dos programas públicos e quadros legais.</w:t>
      </w:r>
    </w:p>
    <w:p w:rsidR="00E535C6" w:rsidRDefault="00E535C6" w:rsidP="00E535C6">
      <w:pPr>
        <w:pStyle w:val="NormalWeb"/>
      </w:pPr>
      <w:r>
        <w:rPr>
          <w:sz w:val="20"/>
          <w:szCs w:val="20"/>
        </w:rPr>
        <w:t>Por exemplo, em Portugal, o analfabetismo não é problema do passado, que esteja resolvido! </w:t>
      </w:r>
    </w:p>
    <w:p w:rsidR="00E535C6" w:rsidRDefault="00E535C6" w:rsidP="00E535C6">
      <w:pPr>
        <w:pStyle w:val="NormalWeb"/>
      </w:pPr>
      <w:r>
        <w:t>Reconhecendo este desafio, em 2018, o Governo Português teve uma importante iniciativa: solicitou o apoio da Comissão Europeia, designadamente, do Serviço de Apoio à Reforma Estrutural para criar o Plano Nacional de Literacia de Adultos.</w:t>
      </w:r>
    </w:p>
    <w:p w:rsidR="00E535C6" w:rsidRDefault="00E535C6" w:rsidP="00E535C6">
      <w:pPr>
        <w:pStyle w:val="NormalWeb"/>
      </w:pPr>
      <w:r>
        <w:t>A Associação Europeia para a Educação de Adultos foi convidada a prestar apoio técnico, tendo a Susana Oliveira coordenado uma equipa técnica e de investigação para o efeito, em parceria com o Governo Português. Foi um trabalho participado, de cocriação e compromisso, no qual tive o privilégio de participar. </w:t>
      </w:r>
    </w:p>
    <w:p w:rsidR="00E535C6" w:rsidRDefault="00E535C6" w:rsidP="00E535C6">
      <w:pPr>
        <w:pStyle w:val="NormalWeb"/>
      </w:pPr>
      <w:r>
        <w:t>Depositávamos muita esperança no Plano, mas o seu financiamento, enquadrado no Plano de Recuperação e Resiliência, passou, da fase de consulta pública para no PRR aprovado, de 110 para 40 milhões de euros, de 600 para 225 projetos!</w:t>
      </w:r>
    </w:p>
    <w:p w:rsidR="00E535C6" w:rsidRDefault="00E535C6" w:rsidP="00E535C6">
      <w:pPr>
        <w:pStyle w:val="NormalWeb"/>
      </w:pPr>
      <w:r>
        <w:t>É um investimento insuficiente para o tamanho do desafio que a alfabetização e literacia das portuguesas e portugueses exige.</w:t>
      </w:r>
    </w:p>
    <w:p w:rsidR="00E535C6" w:rsidRDefault="00E535C6" w:rsidP="00E535C6">
      <w:pPr>
        <w:pStyle w:val="NormalWeb"/>
      </w:pPr>
      <w:r>
        <w:t>Há muito caminho a percorrer em Portugal, e na Europa, para que a Educação de Adultos seja valorizada. Há uma influência das políticas europeias no contexto nacional, mas também há excelentes exemplos portugueses que devem ser reconhecidos e valorizados na Europa. </w:t>
      </w:r>
    </w:p>
    <w:p w:rsidR="00E535C6" w:rsidRDefault="00E535C6" w:rsidP="00E535C6">
      <w:pPr>
        <w:pStyle w:val="NormalWeb"/>
      </w:pPr>
      <w:r>
        <w:t xml:space="preserve">A EAEA tem o Prémio </w:t>
      </w:r>
      <w:proofErr w:type="spellStart"/>
      <w:r>
        <w:t>Grundtvig</w:t>
      </w:r>
      <w:proofErr w:type="spellEnd"/>
      <w:r>
        <w:t xml:space="preserve"> que pretende reconhecer e celebrar a excelência em educação de adultos e, este ano, fico muito feliz por se terem candidatado vários projetos portugueses!  </w:t>
      </w:r>
    </w:p>
    <w:p w:rsidR="00E535C6" w:rsidRDefault="00E535C6" w:rsidP="00E535C6">
      <w:pPr>
        <w:pStyle w:val="NormalWeb"/>
      </w:pPr>
      <w:r>
        <w:t>Conto com a voz e envolvimento das pessoas e organizações portuguesas que trabalham na educação de adultos para nos juntarmos à voz da educação de adultos na Europa, para que seja mais forte, mais ouvida e mais mobilizadora. </w:t>
      </w:r>
    </w:p>
    <w:p w:rsidR="00AA11D4" w:rsidRDefault="00E535C6"/>
    <w:sectPr w:rsidR="00AA11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C6"/>
    <w:rsid w:val="00C24C7E"/>
    <w:rsid w:val="00CD606A"/>
    <w:rsid w:val="00E5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65810-8DBF-4353-9F4D-5FB82AD7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3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v1d2edcug0">
    <w:name w:val="v1d2edcug0"/>
    <w:basedOn w:val="Tipodeletrapredefinidodopargrafo"/>
    <w:rsid w:val="00E535C6"/>
  </w:style>
  <w:style w:type="character" w:styleId="nfase">
    <w:name w:val="Emphasis"/>
    <w:basedOn w:val="Tipodeletrapredefinidodopargrafo"/>
    <w:uiPriority w:val="20"/>
    <w:qFormat/>
    <w:rsid w:val="00E535C6"/>
    <w:rPr>
      <w:i/>
      <w:iCs/>
    </w:rPr>
  </w:style>
  <w:style w:type="character" w:customStyle="1" w:styleId="y2iqfc">
    <w:name w:val="y2iqfc"/>
    <w:basedOn w:val="Tipodeletrapredefinidodopargrafo"/>
    <w:rsid w:val="00E535C6"/>
  </w:style>
  <w:style w:type="character" w:styleId="Hiperligao">
    <w:name w:val="Hyperlink"/>
    <w:basedOn w:val="Tipodeletrapredefinidodopargrafo"/>
    <w:uiPriority w:val="99"/>
    <w:semiHidden/>
    <w:unhideWhenUsed/>
    <w:rsid w:val="00E535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weareale202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itter.com/weareALE" TargetMode="External"/><Relationship Id="rId5" Type="http://schemas.openxmlformats.org/officeDocument/2006/relationships/hyperlink" Target="https://www.facebook.com/weareALE" TargetMode="External"/><Relationship Id="rId4" Type="http://schemas.openxmlformats.org/officeDocument/2006/relationships/hyperlink" Target="https://www.we-are-ale.org/hom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1179</Words>
  <Characters>6371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Alda Antunes</dc:creator>
  <cp:keywords/>
  <dc:description/>
  <cp:lastModifiedBy>Alda Antunes</cp:lastModifiedBy>
  <cp:revision>1</cp:revision>
  <dcterms:created xsi:type="dcterms:W3CDTF">2021-06-28T11:01:00Z</dcterms:created>
  <dcterms:modified xsi:type="dcterms:W3CDTF">2021-06-28T11:02:00Z</dcterms:modified>
</cp:coreProperties>
</file>