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72529D52">
                      <wp:simplePos x="0" y="0"/>
                      <wp:positionH relativeFrom="column">
                        <wp:posOffset>335915</wp:posOffset>
                      </wp:positionH>
                      <wp:positionV relativeFrom="paragraph">
                        <wp:posOffset>-743585</wp:posOffset>
                      </wp:positionV>
                      <wp:extent cx="32480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6.45pt;margin-top:-58.55pt;width:255.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6B385C2" w:rsidR="00EB0036" w:rsidRPr="002A00C3" w:rsidRDefault="00D6798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IPC</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01F43FD" w:rsidR="00EB0036" w:rsidRPr="002A00C3" w:rsidRDefault="00D6798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ESEC</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A7FF296" w:rsidR="00EB0036" w:rsidRPr="002A00C3" w:rsidRDefault="00D6798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COIMBRA02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40BD4AB" w:rsidR="00EB0036" w:rsidRPr="00D67987" w:rsidRDefault="00D67987" w:rsidP="00E75EAB">
            <w:pPr>
              <w:spacing w:after="0" w:line="240" w:lineRule="auto"/>
              <w:jc w:val="center"/>
              <w:rPr>
                <w:rFonts w:ascii="Calibri" w:eastAsia="Times New Roman" w:hAnsi="Calibri" w:cs="Times New Roman"/>
                <w:color w:val="000000"/>
                <w:sz w:val="16"/>
                <w:szCs w:val="16"/>
                <w:lang w:val="pt-PT" w:eastAsia="en-GB"/>
              </w:rPr>
            </w:pPr>
            <w:r w:rsidRPr="00D67987">
              <w:rPr>
                <w:rFonts w:ascii="Calibri" w:eastAsia="Times New Roman" w:hAnsi="Calibri" w:cs="Times New Roman"/>
                <w:color w:val="000000"/>
                <w:sz w:val="16"/>
                <w:szCs w:val="16"/>
                <w:lang w:val="pt-PT" w:eastAsia="en-GB"/>
              </w:rPr>
              <w:t>Rua D. João III; Solum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4EA77AA" w:rsidR="00EB0036" w:rsidRPr="00D67987" w:rsidRDefault="00D67987"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6991CE91" w:rsidR="00EB0036" w:rsidRPr="00D67987" w:rsidRDefault="00C1782E"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Maria Aguiam</w:t>
            </w:r>
            <w:r w:rsidR="00D67987">
              <w:rPr>
                <w:rFonts w:ascii="Calibri" w:eastAsia="Times New Roman" w:hAnsi="Calibri" w:cs="Times New Roman"/>
                <w:color w:val="000000"/>
                <w:sz w:val="16"/>
                <w:szCs w:val="16"/>
                <w:lang w:val="pt-PT" w:eastAsia="en-GB"/>
              </w:rPr>
              <w:t xml:space="preserve">, </w:t>
            </w:r>
            <w:hyperlink r:id="rId13" w:history="1">
              <w:r w:rsidR="00D67987" w:rsidRPr="005E15E1">
                <w:rPr>
                  <w:rStyle w:val="Hiperligao"/>
                  <w:rFonts w:ascii="Calibri" w:eastAsia="Times New Roman" w:hAnsi="Calibri" w:cs="Times New Roman"/>
                  <w:sz w:val="16"/>
                  <w:szCs w:val="16"/>
                  <w:lang w:val="pt-PT" w:eastAsia="en-GB"/>
                </w:rPr>
                <w:t>gri@esec.pt</w:t>
              </w:r>
            </w:hyperlink>
            <w:r w:rsidR="00D67987">
              <w:rPr>
                <w:rFonts w:ascii="Calibri" w:eastAsia="Times New Roman" w:hAnsi="Calibri" w:cs="Times New Roman"/>
                <w:color w:val="000000"/>
                <w:sz w:val="16"/>
                <w:szCs w:val="16"/>
                <w:lang w:val="pt-PT" w:eastAsia="en-GB"/>
              </w:rPr>
              <w:t>, (00351) 239793127</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17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17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17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17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17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17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17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17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C1782E">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1142026" w:rsidR="00774BD5" w:rsidRDefault="00611E74" w:rsidP="009773EC">
    <w:pPr>
      <w:pStyle w:val="Cabealho"/>
    </w:pPr>
    <w:r w:rsidRPr="00A04811">
      <w:rPr>
        <w:noProof/>
        <w:lang w:val="pt-PT" w:eastAsia="pt-PT"/>
      </w:rPr>
      <mc:AlternateContent>
        <mc:Choice Requires="wps">
          <w:drawing>
            <wp:anchor distT="0" distB="0" distL="114300" distR="114300" simplePos="0" relativeHeight="251658752" behindDoc="0" locked="0" layoutInCell="1" allowOverlap="1" wp14:anchorId="69DCA201" wp14:editId="0764F14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26E26A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C1782E">
                            <w:rPr>
                              <w:rFonts w:ascii="Verdana" w:hAnsi="Verdana"/>
                              <w:b/>
                              <w:i/>
                              <w:color w:val="003CB4"/>
                              <w:sz w:val="16"/>
                              <w:szCs w:val="16"/>
                              <w:lang w:val="en-GB"/>
                            </w:rPr>
                            <w:t>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26E26A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C1782E">
                      <w:rPr>
                        <w:rFonts w:ascii="Verdana" w:hAnsi="Verdana"/>
                        <w:b/>
                        <w:i/>
                        <w:color w:val="003CB4"/>
                        <w:sz w:val="16"/>
                        <w:szCs w:val="16"/>
                        <w:lang w:val="en-GB"/>
                      </w:rPr>
                      <w:t>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773EC">
      <w:rPr>
        <w:noProof/>
        <w:lang w:val="pt-PT" w:eastAsia="pt-PT"/>
      </w:rPr>
      <w:drawing>
        <wp:inline distT="0" distB="0" distL="0" distR="0" wp14:anchorId="28AAA2F9" wp14:editId="6F2B472C">
          <wp:extent cx="1828800" cy="54165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195" cy="5551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773E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782E"/>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987"/>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B37"/>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ri@esec.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sharepoint/v3/fields"/>
    <ds:schemaRef ds:uri="http://schemas.microsoft.com/office/infopath/2007/PartnerControls"/>
    <ds:schemaRef ds:uri="http://schemas.microsoft.com/office/2006/documentManagement/types"/>
    <ds:schemaRef ds:uri="http://purl.org/dc/elements/1.1/"/>
    <ds:schemaRef ds:uri="http://purl.org/dc/dcmitype/"/>
    <ds:schemaRef ds:uri="0e52a87e-fa0e-4867-9149-5c43122db7fb"/>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A6118BF-5950-442D-B41C-27ECE467D804}">
  <ds:schemaRefs/>
</ds:datastoreItem>
</file>

<file path=customXml/itemProps5.xml><?xml version="1.0" encoding="utf-8"?>
<ds:datastoreItem xmlns:ds="http://schemas.openxmlformats.org/officeDocument/2006/customXml" ds:itemID="{60C89DA7-CEC1-423E-B4F3-D791DFF3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3</Pages>
  <Words>861</Words>
  <Characters>4650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Utilizador do Windows</cp:lastModifiedBy>
  <cp:revision>4</cp:revision>
  <cp:lastPrinted>2015-04-10T09:51:00Z</cp:lastPrinted>
  <dcterms:created xsi:type="dcterms:W3CDTF">2016-08-02T16:01:00Z</dcterms:created>
  <dcterms:modified xsi:type="dcterms:W3CDTF">2017-06-20T13:10:00Z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